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40" w:rsidRDefault="00E85840">
      <w:pPr>
        <w:pStyle w:val="af0"/>
        <w:spacing w:line="1000" w:lineRule="exact"/>
        <w:ind w:left="1" w:right="84"/>
        <w:jc w:val="distribute"/>
        <w:rPr>
          <w:b/>
          <w:color w:val="FF0000"/>
          <w:sz w:val="52"/>
          <w:szCs w:val="52"/>
        </w:rPr>
      </w:pPr>
      <w:r>
        <w:rPr>
          <w:rFonts w:hint="eastAsia"/>
          <w:b/>
          <w:color w:val="FF0000"/>
          <w:sz w:val="52"/>
          <w:szCs w:val="52"/>
        </w:rPr>
        <w:t>苏州</w:t>
      </w:r>
      <w:r w:rsidR="000A6C99">
        <w:rPr>
          <w:rFonts w:hint="eastAsia"/>
          <w:b/>
          <w:color w:val="FF0000"/>
          <w:sz w:val="52"/>
          <w:szCs w:val="52"/>
        </w:rPr>
        <w:t>高新区（虎丘区）</w:t>
      </w:r>
      <w:r>
        <w:rPr>
          <w:rFonts w:hint="eastAsia"/>
          <w:b/>
          <w:color w:val="FF0000"/>
          <w:sz w:val="52"/>
          <w:szCs w:val="52"/>
        </w:rPr>
        <w:t>财政局</w:t>
      </w:r>
    </w:p>
    <w:p w:rsidR="00E85840" w:rsidRDefault="00AA292E">
      <w:pPr>
        <w:pStyle w:val="af0"/>
        <w:spacing w:line="1000" w:lineRule="exact"/>
        <w:ind w:left="1" w:right="84"/>
        <w:jc w:val="distribute"/>
        <w:rPr>
          <w:b/>
          <w:color w:val="FF0000"/>
          <w:sz w:val="52"/>
          <w:szCs w:val="52"/>
        </w:rPr>
      </w:pPr>
      <w:r>
        <w:rPr>
          <w:rFonts w:hint="eastAsia"/>
          <w:b/>
          <w:color w:val="FF0000"/>
          <w:sz w:val="52"/>
          <w:szCs w:val="52"/>
        </w:rPr>
        <w:t>苏州高新区（虎丘区）</w:t>
      </w:r>
      <w:r w:rsidR="000A6C99">
        <w:rPr>
          <w:rFonts w:hint="eastAsia"/>
          <w:b/>
          <w:color w:val="FF0000"/>
          <w:sz w:val="52"/>
          <w:szCs w:val="52"/>
        </w:rPr>
        <w:t>经济发展委员会</w:t>
      </w:r>
    </w:p>
    <w:p w:rsidR="00E85840" w:rsidRDefault="00E85840">
      <w:pPr>
        <w:pStyle w:val="af8"/>
        <w:pBdr>
          <w:bottom w:val="single" w:sz="18" w:space="1" w:color="FF0000"/>
        </w:pBdr>
        <w:spacing w:line="1000" w:lineRule="exact"/>
      </w:pPr>
      <w:proofErr w:type="gramStart"/>
      <w:r>
        <w:rPr>
          <w:rFonts w:hint="eastAsia"/>
        </w:rPr>
        <w:t>苏高新</w:t>
      </w:r>
      <w:proofErr w:type="gramEnd"/>
      <w:r>
        <w:rPr>
          <w:rFonts w:hint="eastAsia"/>
        </w:rPr>
        <w:t>财〔</w:t>
      </w:r>
      <w:r>
        <w:rPr>
          <w:rFonts w:hint="eastAsia"/>
        </w:rPr>
        <w:t>20</w:t>
      </w:r>
      <w:r w:rsidR="004650C8">
        <w:rPr>
          <w:rFonts w:hint="eastAsia"/>
        </w:rPr>
        <w:t>20</w:t>
      </w:r>
      <w:r>
        <w:rPr>
          <w:rFonts w:hint="eastAsia"/>
        </w:rPr>
        <w:t>〕</w:t>
      </w:r>
      <w:r w:rsidR="001B6FAC">
        <w:rPr>
          <w:rFonts w:hint="eastAsia"/>
        </w:rPr>
        <w:t>70</w:t>
      </w:r>
      <w:r>
        <w:rPr>
          <w:rFonts w:hint="eastAsia"/>
        </w:rPr>
        <w:t>号</w:t>
      </w:r>
    </w:p>
    <w:p w:rsidR="004650C8" w:rsidRDefault="004650C8" w:rsidP="00B864B3">
      <w:pPr>
        <w:spacing w:line="560" w:lineRule="exact"/>
        <w:jc w:val="center"/>
        <w:rPr>
          <w:rFonts w:ascii="方正小标宋简体" w:eastAsia="方正小标宋简体" w:hAnsi="宋体"/>
          <w:w w:val="99"/>
          <w:sz w:val="44"/>
          <w:szCs w:val="44"/>
        </w:rPr>
      </w:pPr>
    </w:p>
    <w:p w:rsidR="001B6FAC" w:rsidRPr="001B6FAC" w:rsidRDefault="001B6FAC" w:rsidP="001B6FAC">
      <w:pPr>
        <w:jc w:val="center"/>
        <w:rPr>
          <w:rFonts w:ascii="方正小标宋简体" w:eastAsia="方正小标宋简体" w:hAnsi="宋体"/>
          <w:w w:val="99"/>
          <w:sz w:val="44"/>
          <w:szCs w:val="44"/>
        </w:rPr>
      </w:pPr>
      <w:r w:rsidRPr="001B6FAC">
        <w:rPr>
          <w:rFonts w:ascii="方正小标宋简体" w:eastAsia="方正小标宋简体" w:hAnsi="宋体" w:hint="eastAsia"/>
          <w:w w:val="99"/>
          <w:sz w:val="44"/>
          <w:szCs w:val="44"/>
        </w:rPr>
        <w:t>关于公布</w:t>
      </w:r>
      <w:proofErr w:type="gramStart"/>
      <w:r w:rsidRPr="001B6FAC">
        <w:rPr>
          <w:rFonts w:ascii="方正小标宋简体" w:eastAsia="方正小标宋简体" w:hAnsi="宋体" w:hint="eastAsia"/>
          <w:w w:val="99"/>
          <w:sz w:val="44"/>
          <w:szCs w:val="44"/>
        </w:rPr>
        <w:t>《</w:t>
      </w:r>
      <w:proofErr w:type="gramEnd"/>
      <w:r w:rsidRPr="001B6FAC">
        <w:rPr>
          <w:rFonts w:ascii="方正小标宋简体" w:eastAsia="方正小标宋简体" w:hAnsi="宋体" w:hint="eastAsia"/>
          <w:w w:val="99"/>
          <w:sz w:val="44"/>
          <w:szCs w:val="44"/>
        </w:rPr>
        <w:t>2019年苏州高新区行政事业性</w:t>
      </w:r>
    </w:p>
    <w:p w:rsidR="001B6FAC" w:rsidRPr="001B6FAC" w:rsidRDefault="001B6FAC" w:rsidP="001B6FAC">
      <w:pPr>
        <w:jc w:val="center"/>
        <w:rPr>
          <w:rFonts w:ascii="方正小标宋简体" w:eastAsia="方正小标宋简体" w:hAnsi="宋体"/>
          <w:w w:val="99"/>
          <w:sz w:val="44"/>
          <w:szCs w:val="44"/>
        </w:rPr>
      </w:pPr>
      <w:r w:rsidRPr="001B6FAC">
        <w:rPr>
          <w:rFonts w:ascii="方正小标宋简体" w:eastAsia="方正小标宋简体" w:hAnsi="宋体" w:hint="eastAsia"/>
          <w:w w:val="99"/>
          <w:sz w:val="44"/>
          <w:szCs w:val="44"/>
        </w:rPr>
        <w:t>收费项目目录</w:t>
      </w:r>
      <w:proofErr w:type="gramStart"/>
      <w:r w:rsidRPr="001B6FAC">
        <w:rPr>
          <w:rFonts w:ascii="方正小标宋简体" w:eastAsia="方正小标宋简体" w:hAnsi="宋体" w:hint="eastAsia"/>
          <w:w w:val="99"/>
          <w:sz w:val="44"/>
          <w:szCs w:val="44"/>
        </w:rPr>
        <w:t>》</w:t>
      </w:r>
      <w:proofErr w:type="gramEnd"/>
      <w:r w:rsidRPr="001B6FAC">
        <w:rPr>
          <w:rFonts w:ascii="方正小标宋简体" w:eastAsia="方正小标宋简体" w:hAnsi="宋体" w:hint="eastAsia"/>
          <w:w w:val="99"/>
          <w:sz w:val="44"/>
          <w:szCs w:val="44"/>
        </w:rPr>
        <w:t>的通知</w:t>
      </w:r>
    </w:p>
    <w:p w:rsidR="001B6FAC" w:rsidRDefault="001B6FAC" w:rsidP="001B6FAC">
      <w:pPr>
        <w:spacing w:line="580" w:lineRule="exact"/>
        <w:rPr>
          <w:rFonts w:eastAsia="仿宋_GB2312"/>
          <w:sz w:val="32"/>
          <w:szCs w:val="32"/>
        </w:rPr>
      </w:pPr>
    </w:p>
    <w:p w:rsidR="001B6FAC" w:rsidRPr="00407342" w:rsidRDefault="001B6FAC" w:rsidP="001B6FAC">
      <w:pPr>
        <w:spacing w:line="580" w:lineRule="exact"/>
        <w:rPr>
          <w:rFonts w:eastAsia="仿宋_GB2312"/>
          <w:sz w:val="32"/>
          <w:szCs w:val="32"/>
        </w:rPr>
      </w:pPr>
      <w:r w:rsidRPr="00407342">
        <w:rPr>
          <w:rFonts w:eastAsia="仿宋_GB2312" w:hint="eastAsia"/>
          <w:sz w:val="32"/>
          <w:szCs w:val="32"/>
        </w:rPr>
        <w:t>各有关单位：</w:t>
      </w:r>
    </w:p>
    <w:p w:rsidR="001B6FAC" w:rsidRPr="00407342" w:rsidRDefault="001B6FAC" w:rsidP="001B6FAC">
      <w:pPr>
        <w:spacing w:line="580" w:lineRule="exact"/>
        <w:ind w:firstLineChars="200" w:firstLine="640"/>
        <w:rPr>
          <w:rFonts w:eastAsia="仿宋_GB2312"/>
          <w:sz w:val="32"/>
          <w:szCs w:val="32"/>
        </w:rPr>
      </w:pPr>
      <w:r>
        <w:rPr>
          <w:rFonts w:eastAsia="仿宋_GB2312" w:hint="eastAsia"/>
          <w:sz w:val="32"/>
          <w:szCs w:val="32"/>
        </w:rPr>
        <w:t>根据《苏州市财政局</w:t>
      </w:r>
      <w:r>
        <w:rPr>
          <w:rFonts w:eastAsia="仿宋_GB2312" w:hint="eastAsia"/>
          <w:sz w:val="32"/>
          <w:szCs w:val="32"/>
        </w:rPr>
        <w:t xml:space="preserve"> </w:t>
      </w:r>
      <w:r w:rsidRPr="00407342">
        <w:rPr>
          <w:rFonts w:eastAsia="仿宋_GB2312" w:hint="eastAsia"/>
          <w:sz w:val="32"/>
          <w:szCs w:val="32"/>
        </w:rPr>
        <w:t>苏州市</w:t>
      </w:r>
      <w:r>
        <w:rPr>
          <w:rFonts w:eastAsia="仿宋_GB2312" w:hint="eastAsia"/>
          <w:sz w:val="32"/>
          <w:szCs w:val="32"/>
        </w:rPr>
        <w:t>发展和改革委员会</w:t>
      </w:r>
      <w:r w:rsidRPr="00407342">
        <w:rPr>
          <w:rFonts w:eastAsia="仿宋_GB2312" w:hint="eastAsia"/>
          <w:sz w:val="32"/>
          <w:szCs w:val="32"/>
        </w:rPr>
        <w:t>关于公布〈</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年苏州市行政事业性收费项目目录〉的通知》（苏财综〔</w:t>
      </w:r>
      <w:r w:rsidRPr="00407342">
        <w:rPr>
          <w:rFonts w:eastAsia="仿宋_GB2312" w:hint="eastAsia"/>
          <w:sz w:val="32"/>
          <w:szCs w:val="32"/>
        </w:rPr>
        <w:t>20</w:t>
      </w:r>
      <w:r>
        <w:rPr>
          <w:rFonts w:eastAsia="仿宋_GB2312" w:hint="eastAsia"/>
          <w:sz w:val="32"/>
          <w:szCs w:val="32"/>
        </w:rPr>
        <w:t>20</w:t>
      </w:r>
      <w:r w:rsidRPr="00407342">
        <w:rPr>
          <w:rFonts w:eastAsia="仿宋_GB2312" w:hint="eastAsia"/>
          <w:sz w:val="32"/>
          <w:szCs w:val="32"/>
        </w:rPr>
        <w:t>〕</w:t>
      </w:r>
      <w:r w:rsidRPr="00407342">
        <w:rPr>
          <w:rFonts w:eastAsia="仿宋_GB2312" w:hint="eastAsia"/>
          <w:sz w:val="32"/>
          <w:szCs w:val="32"/>
        </w:rPr>
        <w:t>8</w:t>
      </w:r>
      <w:r w:rsidRPr="00407342">
        <w:rPr>
          <w:rFonts w:eastAsia="仿宋_GB2312" w:hint="eastAsia"/>
          <w:sz w:val="32"/>
          <w:szCs w:val="32"/>
        </w:rPr>
        <w:t>号）要求，结合我区实际，我们编制了《</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年苏州高新区行政事业性收费项目目录》及《</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年苏州高新区考试考务费项目目录》（见</w:t>
      </w:r>
      <w:proofErr w:type="gramStart"/>
      <w:r w:rsidRPr="00407342">
        <w:rPr>
          <w:rFonts w:eastAsia="仿宋_GB2312" w:hint="eastAsia"/>
          <w:sz w:val="32"/>
          <w:szCs w:val="32"/>
        </w:rPr>
        <w:t>附件一及附件</w:t>
      </w:r>
      <w:proofErr w:type="gramEnd"/>
      <w:r w:rsidRPr="00407342">
        <w:rPr>
          <w:rFonts w:eastAsia="仿宋_GB2312" w:hint="eastAsia"/>
          <w:sz w:val="32"/>
          <w:szCs w:val="32"/>
        </w:rPr>
        <w:t>二，以下合并简称《收费目录》），并公布全区执行。现将有关事项通知如下：</w:t>
      </w:r>
    </w:p>
    <w:p w:rsidR="001B6FAC" w:rsidRDefault="001B6FAC" w:rsidP="001B6FAC">
      <w:pPr>
        <w:spacing w:line="580" w:lineRule="exact"/>
        <w:ind w:firstLineChars="200" w:firstLine="640"/>
        <w:rPr>
          <w:rFonts w:eastAsia="仿宋_GB2312"/>
          <w:sz w:val="32"/>
          <w:szCs w:val="32"/>
        </w:rPr>
      </w:pPr>
      <w:r w:rsidRPr="00407342">
        <w:rPr>
          <w:rFonts w:eastAsia="仿宋_GB2312" w:hint="eastAsia"/>
          <w:sz w:val="32"/>
          <w:szCs w:val="32"/>
        </w:rPr>
        <w:t>一、《收费目录》中公布的行政事业性收费项目（以下简称“收费项目”）是按行政事业性收费管理审批权限由国家和省两级有权部门批准，由我区有关部门和单位收取的截至</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年</w:t>
      </w:r>
      <w:r w:rsidRPr="00407342">
        <w:rPr>
          <w:rFonts w:eastAsia="仿宋_GB2312" w:hint="eastAsia"/>
          <w:sz w:val="32"/>
          <w:szCs w:val="32"/>
        </w:rPr>
        <w:t>12</w:t>
      </w:r>
      <w:r w:rsidRPr="00407342">
        <w:rPr>
          <w:rFonts w:eastAsia="仿宋_GB2312" w:hint="eastAsia"/>
          <w:sz w:val="32"/>
          <w:szCs w:val="32"/>
        </w:rPr>
        <w:t>月</w:t>
      </w:r>
      <w:r w:rsidRPr="00407342">
        <w:rPr>
          <w:rFonts w:eastAsia="仿宋_GB2312" w:hint="eastAsia"/>
          <w:sz w:val="32"/>
          <w:szCs w:val="32"/>
        </w:rPr>
        <w:t>31</w:t>
      </w:r>
      <w:r w:rsidRPr="00407342">
        <w:rPr>
          <w:rFonts w:eastAsia="仿宋_GB2312" w:hint="eastAsia"/>
          <w:sz w:val="32"/>
          <w:szCs w:val="32"/>
        </w:rPr>
        <w:t>日的全部收费项目，其中，加▲号的项目为涉及企业负担的收费项目。截至</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年</w:t>
      </w:r>
      <w:r w:rsidRPr="00407342">
        <w:rPr>
          <w:rFonts w:eastAsia="仿宋_GB2312" w:hint="eastAsia"/>
          <w:sz w:val="32"/>
          <w:szCs w:val="32"/>
        </w:rPr>
        <w:t>12</w:t>
      </w:r>
      <w:r w:rsidRPr="00407342">
        <w:rPr>
          <w:rFonts w:eastAsia="仿宋_GB2312" w:hint="eastAsia"/>
          <w:sz w:val="32"/>
          <w:szCs w:val="32"/>
        </w:rPr>
        <w:t>月</w:t>
      </w:r>
      <w:r w:rsidRPr="00407342">
        <w:rPr>
          <w:rFonts w:eastAsia="仿宋_GB2312" w:hint="eastAsia"/>
          <w:sz w:val="32"/>
          <w:szCs w:val="32"/>
        </w:rPr>
        <w:t>31</w:t>
      </w:r>
      <w:r w:rsidRPr="00407342">
        <w:rPr>
          <w:rFonts w:eastAsia="仿宋_GB2312" w:hint="eastAsia"/>
          <w:sz w:val="32"/>
          <w:szCs w:val="32"/>
        </w:rPr>
        <w:t>日国家已经公布免征和暂停</w:t>
      </w:r>
      <w:r w:rsidRPr="00407342">
        <w:rPr>
          <w:rFonts w:eastAsia="仿宋_GB2312" w:hint="eastAsia"/>
          <w:sz w:val="32"/>
          <w:szCs w:val="32"/>
        </w:rPr>
        <w:lastRenderedPageBreak/>
        <w:t>征收的项目不在《收费目录》中。</w:t>
      </w:r>
    </w:p>
    <w:p w:rsidR="001B6FAC" w:rsidRPr="001D64D1" w:rsidRDefault="001B6FAC" w:rsidP="001B6FAC">
      <w:pPr>
        <w:spacing w:line="580" w:lineRule="exact"/>
        <w:ind w:firstLineChars="200" w:firstLine="640"/>
        <w:rPr>
          <w:rFonts w:eastAsia="仿宋_GB2312"/>
          <w:sz w:val="32"/>
          <w:szCs w:val="32"/>
        </w:rPr>
      </w:pPr>
      <w:r w:rsidRPr="001D64D1">
        <w:rPr>
          <w:rFonts w:eastAsia="仿宋_GB2312" w:hint="eastAsia"/>
          <w:sz w:val="32"/>
          <w:szCs w:val="32"/>
        </w:rPr>
        <w:t>驻我区的中央部门和单位收取的行政事业性收费项目未列入《收费目录》，其征收管理按国家相关文件执行。</w:t>
      </w:r>
    </w:p>
    <w:p w:rsidR="001B6FAC" w:rsidRPr="0027641B" w:rsidRDefault="001B6FAC" w:rsidP="001B6FAC">
      <w:pPr>
        <w:spacing w:line="580" w:lineRule="exact"/>
        <w:ind w:firstLineChars="200" w:firstLine="640"/>
        <w:rPr>
          <w:rFonts w:eastAsia="仿宋_GB2312"/>
          <w:sz w:val="32"/>
          <w:szCs w:val="32"/>
        </w:rPr>
      </w:pPr>
      <w:r w:rsidRPr="001D64D1">
        <w:rPr>
          <w:rFonts w:eastAsia="仿宋_GB2312" w:hint="eastAsia"/>
          <w:sz w:val="32"/>
          <w:szCs w:val="32"/>
        </w:rPr>
        <w:t>对于省、市有明确规定而我区目前尚未开征的收费项目，相关部门或单位如需开征，应报区财政、</w:t>
      </w:r>
      <w:r w:rsidRPr="00407342">
        <w:rPr>
          <w:rFonts w:eastAsia="仿宋_GB2312" w:hint="eastAsia"/>
          <w:sz w:val="32"/>
          <w:szCs w:val="32"/>
        </w:rPr>
        <w:t>价格</w:t>
      </w:r>
      <w:r>
        <w:rPr>
          <w:rFonts w:eastAsia="仿宋_GB2312" w:hint="eastAsia"/>
          <w:sz w:val="32"/>
          <w:szCs w:val="32"/>
        </w:rPr>
        <w:t>主管</w:t>
      </w:r>
      <w:r w:rsidRPr="00407342">
        <w:rPr>
          <w:rFonts w:eastAsia="仿宋_GB2312" w:hint="eastAsia"/>
          <w:sz w:val="32"/>
          <w:szCs w:val="32"/>
        </w:rPr>
        <w:t>部门</w:t>
      </w:r>
      <w:r w:rsidRPr="001D64D1">
        <w:rPr>
          <w:rFonts w:eastAsia="仿宋_GB2312" w:hint="eastAsia"/>
          <w:sz w:val="32"/>
          <w:szCs w:val="32"/>
        </w:rPr>
        <w:t>批准后，方可实施。</w:t>
      </w:r>
    </w:p>
    <w:p w:rsidR="001B6FAC" w:rsidRPr="00407342" w:rsidRDefault="001B6FAC" w:rsidP="001B6FAC">
      <w:pPr>
        <w:spacing w:line="580" w:lineRule="exact"/>
        <w:ind w:firstLineChars="200" w:firstLine="640"/>
        <w:rPr>
          <w:rFonts w:eastAsia="仿宋_GB2312"/>
          <w:sz w:val="32"/>
          <w:szCs w:val="32"/>
        </w:rPr>
      </w:pPr>
      <w:r w:rsidRPr="00407342">
        <w:rPr>
          <w:rFonts w:eastAsia="仿宋_GB2312" w:hint="eastAsia"/>
          <w:sz w:val="32"/>
          <w:szCs w:val="32"/>
        </w:rPr>
        <w:t>二、</w:t>
      </w:r>
      <w:r w:rsidRPr="00407342">
        <w:rPr>
          <w:rFonts w:eastAsia="仿宋_GB2312" w:hint="eastAsia"/>
          <w:sz w:val="32"/>
          <w:szCs w:val="32"/>
        </w:rPr>
        <w:t>20</w:t>
      </w:r>
      <w:r>
        <w:rPr>
          <w:rFonts w:eastAsia="仿宋_GB2312" w:hint="eastAsia"/>
          <w:sz w:val="32"/>
          <w:szCs w:val="32"/>
        </w:rPr>
        <w:t>20</w:t>
      </w:r>
      <w:r w:rsidRPr="00407342">
        <w:rPr>
          <w:rFonts w:eastAsia="仿宋_GB2312" w:hint="eastAsia"/>
          <w:sz w:val="32"/>
          <w:szCs w:val="32"/>
        </w:rPr>
        <w:t>年</w:t>
      </w:r>
      <w:r w:rsidRPr="00407342">
        <w:rPr>
          <w:rFonts w:eastAsia="仿宋_GB2312" w:hint="eastAsia"/>
          <w:sz w:val="32"/>
          <w:szCs w:val="32"/>
        </w:rPr>
        <w:t>1</w:t>
      </w:r>
      <w:r w:rsidRPr="00407342">
        <w:rPr>
          <w:rFonts w:eastAsia="仿宋_GB2312" w:hint="eastAsia"/>
          <w:sz w:val="32"/>
          <w:szCs w:val="32"/>
        </w:rPr>
        <w:t>月</w:t>
      </w:r>
      <w:r w:rsidRPr="00407342">
        <w:rPr>
          <w:rFonts w:eastAsia="仿宋_GB2312" w:hint="eastAsia"/>
          <w:sz w:val="32"/>
          <w:szCs w:val="32"/>
        </w:rPr>
        <w:t>1</w:t>
      </w:r>
      <w:r w:rsidRPr="00407342">
        <w:rPr>
          <w:rFonts w:eastAsia="仿宋_GB2312" w:hint="eastAsia"/>
          <w:sz w:val="32"/>
          <w:szCs w:val="32"/>
        </w:rPr>
        <w:t>日起，我区各部门和单位的行政事业性收费项目一律以《收费目录》为准，其具体征收范围、征收标准及资金管理方式等应分别按照《收费目录》中注明的文件规定执行；</w:t>
      </w:r>
      <w:r w:rsidRPr="00407342">
        <w:rPr>
          <w:rFonts w:eastAsia="仿宋_GB2312" w:hint="eastAsia"/>
          <w:sz w:val="32"/>
          <w:szCs w:val="32"/>
        </w:rPr>
        <w:t>20</w:t>
      </w:r>
      <w:r>
        <w:rPr>
          <w:rFonts w:eastAsia="仿宋_GB2312" w:hint="eastAsia"/>
          <w:sz w:val="32"/>
          <w:szCs w:val="32"/>
        </w:rPr>
        <w:t>20</w:t>
      </w:r>
      <w:r w:rsidRPr="00407342">
        <w:rPr>
          <w:rFonts w:eastAsia="仿宋_GB2312" w:hint="eastAsia"/>
          <w:sz w:val="32"/>
          <w:szCs w:val="32"/>
        </w:rPr>
        <w:t>年</w:t>
      </w:r>
      <w:r w:rsidRPr="00407342">
        <w:rPr>
          <w:rFonts w:eastAsia="仿宋_GB2312" w:hint="eastAsia"/>
          <w:sz w:val="32"/>
          <w:szCs w:val="32"/>
        </w:rPr>
        <w:t>1</w:t>
      </w:r>
      <w:r w:rsidRPr="00407342">
        <w:rPr>
          <w:rFonts w:eastAsia="仿宋_GB2312" w:hint="eastAsia"/>
          <w:sz w:val="32"/>
          <w:szCs w:val="32"/>
        </w:rPr>
        <w:t>月</w:t>
      </w:r>
      <w:r w:rsidRPr="00407342">
        <w:rPr>
          <w:rFonts w:eastAsia="仿宋_GB2312" w:hint="eastAsia"/>
          <w:sz w:val="32"/>
          <w:szCs w:val="32"/>
        </w:rPr>
        <w:t>1</w:t>
      </w:r>
      <w:r w:rsidRPr="00407342">
        <w:rPr>
          <w:rFonts w:eastAsia="仿宋_GB2312" w:hint="eastAsia"/>
          <w:sz w:val="32"/>
          <w:szCs w:val="32"/>
        </w:rPr>
        <w:t>日以后国家、</w:t>
      </w:r>
      <w:r>
        <w:rPr>
          <w:rFonts w:eastAsia="仿宋_GB2312" w:hint="eastAsia"/>
          <w:sz w:val="32"/>
          <w:szCs w:val="32"/>
        </w:rPr>
        <w:t>省发文批准立项、取消或调整的收费项目，按其文件规定执行，区财政局、区经发委</w:t>
      </w:r>
      <w:r w:rsidRPr="00407342">
        <w:rPr>
          <w:rFonts w:eastAsia="仿宋_GB2312" w:hint="eastAsia"/>
          <w:sz w:val="32"/>
          <w:szCs w:val="32"/>
        </w:rPr>
        <w:t>将适时动态向社会公布。凡未列入《收费目录》或未经省级以上人民政府及其财政、价格主管部门批准的行政事业性收费项目，公民、法人和其他组织可以拒绝支付。</w:t>
      </w:r>
    </w:p>
    <w:p w:rsidR="001B6FAC" w:rsidRPr="00407342" w:rsidRDefault="001B6FAC" w:rsidP="001B6FAC">
      <w:pPr>
        <w:spacing w:line="580" w:lineRule="exact"/>
        <w:ind w:firstLineChars="200" w:firstLine="640"/>
        <w:rPr>
          <w:rFonts w:eastAsia="仿宋_GB2312"/>
          <w:sz w:val="32"/>
          <w:szCs w:val="32"/>
        </w:rPr>
      </w:pPr>
      <w:r w:rsidRPr="00407342">
        <w:rPr>
          <w:rFonts w:eastAsia="仿宋_GB2312" w:hint="eastAsia"/>
          <w:sz w:val="32"/>
          <w:szCs w:val="32"/>
        </w:rPr>
        <w:t>三、</w:t>
      </w:r>
      <w:proofErr w:type="gramStart"/>
      <w:r w:rsidRPr="00407342">
        <w:rPr>
          <w:rFonts w:eastAsia="仿宋_GB2312" w:hint="eastAsia"/>
          <w:sz w:val="32"/>
          <w:szCs w:val="32"/>
        </w:rPr>
        <w:t>凡文件</w:t>
      </w:r>
      <w:proofErr w:type="gramEnd"/>
      <w:r w:rsidRPr="00407342">
        <w:rPr>
          <w:rFonts w:eastAsia="仿宋_GB2312" w:hint="eastAsia"/>
          <w:sz w:val="32"/>
          <w:szCs w:val="32"/>
        </w:rPr>
        <w:t>中明确规定试行期或收费期限的收费项目在收费期满前</w:t>
      </w:r>
      <w:r w:rsidRPr="00407342">
        <w:rPr>
          <w:rFonts w:eastAsia="仿宋_GB2312" w:hint="eastAsia"/>
          <w:sz w:val="32"/>
          <w:szCs w:val="32"/>
        </w:rPr>
        <w:t>3</w:t>
      </w:r>
      <w:r w:rsidRPr="00407342">
        <w:rPr>
          <w:rFonts w:eastAsia="仿宋_GB2312" w:hint="eastAsia"/>
          <w:sz w:val="32"/>
          <w:szCs w:val="32"/>
        </w:rPr>
        <w:t>个月由收费部门和单位向有权部门办理报批手续，收费期满后按有权部门重新明确的规定执行。凡到期未办理报批手续的收费项目，自期限届满之日起停止收费。</w:t>
      </w:r>
    </w:p>
    <w:p w:rsidR="001B6FAC" w:rsidRPr="00407342" w:rsidRDefault="001B6FAC" w:rsidP="001B6FAC">
      <w:pPr>
        <w:spacing w:line="580" w:lineRule="exact"/>
        <w:ind w:firstLineChars="200" w:firstLine="640"/>
        <w:rPr>
          <w:rFonts w:eastAsia="仿宋_GB2312"/>
          <w:sz w:val="32"/>
          <w:szCs w:val="32"/>
        </w:rPr>
      </w:pPr>
      <w:r w:rsidRPr="00407342">
        <w:rPr>
          <w:rFonts w:eastAsia="仿宋_GB2312" w:hint="eastAsia"/>
          <w:sz w:val="32"/>
          <w:szCs w:val="32"/>
        </w:rPr>
        <w:t>四、原《关于公布〈苏州高新区行政事业性收费项目目录〉的通知》（</w:t>
      </w:r>
      <w:proofErr w:type="gramStart"/>
      <w:r w:rsidRPr="00407342">
        <w:rPr>
          <w:rFonts w:eastAsia="仿宋_GB2312" w:hint="eastAsia"/>
          <w:sz w:val="32"/>
          <w:szCs w:val="32"/>
        </w:rPr>
        <w:t>苏高新</w:t>
      </w:r>
      <w:proofErr w:type="gramEnd"/>
      <w:r w:rsidRPr="00407342">
        <w:rPr>
          <w:rFonts w:eastAsia="仿宋_GB2312" w:hint="eastAsia"/>
          <w:sz w:val="32"/>
          <w:szCs w:val="32"/>
        </w:rPr>
        <w:t>财〔</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w:t>
      </w:r>
      <w:r>
        <w:rPr>
          <w:rFonts w:eastAsia="仿宋_GB2312" w:hint="eastAsia"/>
          <w:sz w:val="32"/>
          <w:szCs w:val="32"/>
        </w:rPr>
        <w:t>99</w:t>
      </w:r>
      <w:r w:rsidRPr="00407342">
        <w:rPr>
          <w:rFonts w:eastAsia="仿宋_GB2312" w:hint="eastAsia"/>
          <w:sz w:val="32"/>
          <w:szCs w:val="32"/>
        </w:rPr>
        <w:t>号）废止。</w:t>
      </w:r>
    </w:p>
    <w:p w:rsidR="001B6FAC" w:rsidRDefault="001B6FAC" w:rsidP="001B6FAC">
      <w:pPr>
        <w:spacing w:line="580" w:lineRule="exact"/>
        <w:ind w:firstLineChars="200" w:firstLine="640"/>
        <w:rPr>
          <w:rFonts w:eastAsia="仿宋_GB2312"/>
          <w:sz w:val="32"/>
          <w:szCs w:val="32"/>
        </w:rPr>
      </w:pPr>
    </w:p>
    <w:p w:rsidR="001B6FAC" w:rsidRDefault="001B6FAC" w:rsidP="009679D8">
      <w:pPr>
        <w:spacing w:line="580" w:lineRule="exact"/>
        <w:rPr>
          <w:rFonts w:eastAsia="仿宋_GB2312"/>
          <w:sz w:val="32"/>
          <w:szCs w:val="32"/>
        </w:rPr>
      </w:pPr>
      <w:r w:rsidRPr="00407342">
        <w:rPr>
          <w:rFonts w:eastAsia="仿宋_GB2312" w:hint="eastAsia"/>
          <w:sz w:val="32"/>
          <w:szCs w:val="32"/>
        </w:rPr>
        <w:lastRenderedPageBreak/>
        <w:t>附件：</w:t>
      </w:r>
    </w:p>
    <w:p w:rsidR="001B6FAC" w:rsidRPr="00407342" w:rsidRDefault="001B6FAC" w:rsidP="001B6FAC">
      <w:pPr>
        <w:spacing w:line="580" w:lineRule="exact"/>
        <w:ind w:firstLineChars="200" w:firstLine="640"/>
        <w:rPr>
          <w:rFonts w:eastAsia="仿宋_GB2312"/>
          <w:sz w:val="32"/>
          <w:szCs w:val="32"/>
        </w:rPr>
      </w:pPr>
      <w:r w:rsidRPr="00407342">
        <w:rPr>
          <w:rFonts w:eastAsia="仿宋_GB2312" w:hint="eastAsia"/>
          <w:sz w:val="32"/>
          <w:szCs w:val="32"/>
        </w:rPr>
        <w:t>1</w:t>
      </w:r>
      <w:r w:rsidRPr="00407342">
        <w:rPr>
          <w:rFonts w:eastAsia="仿宋_GB2312" w:hint="eastAsia"/>
          <w:sz w:val="32"/>
          <w:szCs w:val="32"/>
        </w:rPr>
        <w:t>．《</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年苏州高新区行政事业性收费项目目录》</w:t>
      </w:r>
    </w:p>
    <w:p w:rsidR="001B6FAC" w:rsidRDefault="001B6FAC" w:rsidP="001B6FAC">
      <w:pPr>
        <w:spacing w:line="580" w:lineRule="exact"/>
        <w:ind w:firstLineChars="200" w:firstLine="640"/>
        <w:rPr>
          <w:rFonts w:eastAsia="仿宋_GB2312"/>
          <w:sz w:val="32"/>
          <w:szCs w:val="32"/>
        </w:rPr>
      </w:pPr>
      <w:r w:rsidRPr="00407342">
        <w:rPr>
          <w:rFonts w:eastAsia="仿宋_GB2312" w:hint="eastAsia"/>
          <w:sz w:val="32"/>
          <w:szCs w:val="32"/>
        </w:rPr>
        <w:t>2</w:t>
      </w:r>
      <w:r w:rsidRPr="00407342">
        <w:rPr>
          <w:rFonts w:eastAsia="仿宋_GB2312" w:hint="eastAsia"/>
          <w:sz w:val="32"/>
          <w:szCs w:val="32"/>
        </w:rPr>
        <w:t>．《</w:t>
      </w:r>
      <w:r w:rsidRPr="00407342">
        <w:rPr>
          <w:rFonts w:eastAsia="仿宋_GB2312" w:hint="eastAsia"/>
          <w:sz w:val="32"/>
          <w:szCs w:val="32"/>
        </w:rPr>
        <w:t>201</w:t>
      </w:r>
      <w:r>
        <w:rPr>
          <w:rFonts w:eastAsia="仿宋_GB2312" w:hint="eastAsia"/>
          <w:sz w:val="32"/>
          <w:szCs w:val="32"/>
        </w:rPr>
        <w:t>9</w:t>
      </w:r>
      <w:r w:rsidRPr="00407342">
        <w:rPr>
          <w:rFonts w:eastAsia="仿宋_GB2312" w:hint="eastAsia"/>
          <w:sz w:val="32"/>
          <w:szCs w:val="32"/>
        </w:rPr>
        <w:t>年苏州高新区考试考务费项目目录》</w:t>
      </w:r>
    </w:p>
    <w:p w:rsidR="001B6FAC" w:rsidRDefault="001B6FAC" w:rsidP="001B6FAC">
      <w:pPr>
        <w:tabs>
          <w:tab w:val="left" w:pos="1582"/>
        </w:tabs>
        <w:spacing w:line="329" w:lineRule="auto"/>
        <w:ind w:firstLineChars="500" w:firstLine="1600"/>
        <w:rPr>
          <w:rFonts w:eastAsia="仿宋_GB2312"/>
          <w:sz w:val="32"/>
          <w:szCs w:val="32"/>
        </w:rPr>
      </w:pPr>
    </w:p>
    <w:p w:rsidR="000A6C99" w:rsidRPr="000A6C99" w:rsidRDefault="000A6C99" w:rsidP="00A84DEB">
      <w:pPr>
        <w:spacing w:line="580" w:lineRule="exact"/>
        <w:ind w:firstLineChars="200" w:firstLine="640"/>
        <w:rPr>
          <w:rFonts w:eastAsia="仿宋_GB2312"/>
          <w:sz w:val="32"/>
          <w:szCs w:val="32"/>
        </w:rPr>
      </w:pPr>
    </w:p>
    <w:p w:rsidR="000A6C99" w:rsidRPr="00BD2500" w:rsidRDefault="000A6C99" w:rsidP="00A84DEB">
      <w:pPr>
        <w:tabs>
          <w:tab w:val="left" w:pos="7371"/>
        </w:tabs>
        <w:spacing w:line="580" w:lineRule="exact"/>
        <w:ind w:leftChars="1050" w:left="2205" w:firstLineChars="450" w:firstLine="1440"/>
        <w:rPr>
          <w:rFonts w:ascii="仿宋_GB2312" w:eastAsia="仿宋_GB2312" w:hAnsi="仿宋"/>
          <w:sz w:val="32"/>
          <w:szCs w:val="32"/>
        </w:rPr>
      </w:pPr>
      <w:r w:rsidRPr="00BD2500">
        <w:rPr>
          <w:rFonts w:ascii="仿宋_GB2312" w:eastAsia="仿宋_GB2312" w:hAnsi="仿宋" w:hint="eastAsia"/>
          <w:sz w:val="32"/>
          <w:szCs w:val="32"/>
        </w:rPr>
        <w:t>苏州高新区（虎丘区）财政局</w:t>
      </w:r>
    </w:p>
    <w:p w:rsidR="000A6C99" w:rsidRPr="00BD2500" w:rsidRDefault="000A6C99" w:rsidP="00A84DEB">
      <w:pPr>
        <w:spacing w:line="580" w:lineRule="exact"/>
        <w:ind w:leftChars="1050" w:left="2205" w:firstLineChars="100" w:firstLine="320"/>
        <w:rPr>
          <w:rFonts w:ascii="仿宋_GB2312" w:eastAsia="仿宋_GB2312" w:hAnsi="仿宋"/>
          <w:color w:val="000000"/>
          <w:sz w:val="32"/>
          <w:szCs w:val="32"/>
        </w:rPr>
      </w:pPr>
      <w:r w:rsidRPr="00BD2500">
        <w:rPr>
          <w:rFonts w:ascii="仿宋_GB2312" w:eastAsia="仿宋_GB2312" w:hAnsi="仿宋" w:hint="eastAsia"/>
          <w:sz w:val="32"/>
          <w:szCs w:val="32"/>
        </w:rPr>
        <w:t>苏州高新区（虎丘区）经济发展委员会</w:t>
      </w:r>
    </w:p>
    <w:p w:rsidR="000A6C99" w:rsidRPr="00BD2500" w:rsidRDefault="000A6C99" w:rsidP="000A6C99">
      <w:pPr>
        <w:spacing w:line="560" w:lineRule="exact"/>
        <w:jc w:val="left"/>
        <w:rPr>
          <w:rFonts w:ascii="仿宋_GB2312" w:eastAsia="仿宋_GB2312" w:hAnsi="仿宋"/>
          <w:sz w:val="32"/>
          <w:szCs w:val="32"/>
        </w:rPr>
      </w:pPr>
      <w:r w:rsidRPr="00BD2500">
        <w:rPr>
          <w:rFonts w:ascii="仿宋_GB2312" w:eastAsia="仿宋_GB2312" w:hAnsi="仿宋" w:hint="eastAsia"/>
          <w:sz w:val="32"/>
          <w:szCs w:val="32"/>
        </w:rPr>
        <w:t xml:space="preserve">                              2020年</w:t>
      </w:r>
      <w:r w:rsidR="001B6FAC" w:rsidRPr="00BD2500">
        <w:rPr>
          <w:rFonts w:ascii="仿宋_GB2312" w:eastAsia="仿宋_GB2312" w:hAnsi="仿宋" w:hint="eastAsia"/>
          <w:sz w:val="32"/>
          <w:szCs w:val="32"/>
        </w:rPr>
        <w:t>7</w:t>
      </w:r>
      <w:r w:rsidRPr="00BD2500">
        <w:rPr>
          <w:rFonts w:ascii="仿宋_GB2312" w:eastAsia="仿宋_GB2312" w:hAnsi="仿宋" w:hint="eastAsia"/>
          <w:sz w:val="32"/>
          <w:szCs w:val="32"/>
        </w:rPr>
        <w:t>月</w:t>
      </w:r>
      <w:r w:rsidR="001B6FAC" w:rsidRPr="00BD2500">
        <w:rPr>
          <w:rFonts w:ascii="仿宋_GB2312" w:eastAsia="仿宋_GB2312" w:hAnsi="仿宋" w:hint="eastAsia"/>
          <w:sz w:val="32"/>
          <w:szCs w:val="32"/>
        </w:rPr>
        <w:t>1</w:t>
      </w:r>
      <w:r w:rsidRPr="00BD2500">
        <w:rPr>
          <w:rFonts w:ascii="仿宋_GB2312" w:eastAsia="仿宋_GB2312" w:hAnsi="仿宋" w:hint="eastAsia"/>
          <w:sz w:val="32"/>
          <w:szCs w:val="32"/>
        </w:rPr>
        <w:t>日</w:t>
      </w: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9679D8" w:rsidRDefault="009679D8" w:rsidP="000A6C99">
      <w:pPr>
        <w:spacing w:line="560" w:lineRule="exact"/>
        <w:jc w:val="left"/>
        <w:rPr>
          <w:rFonts w:ascii="仿宋" w:eastAsia="仿宋" w:hAnsi="仿宋"/>
          <w:sz w:val="32"/>
          <w:szCs w:val="32"/>
        </w:rPr>
      </w:pPr>
    </w:p>
    <w:p w:rsidR="001B6FAC" w:rsidRDefault="001B6FAC" w:rsidP="000A6C99">
      <w:pPr>
        <w:spacing w:line="560" w:lineRule="exact"/>
        <w:jc w:val="left"/>
        <w:rPr>
          <w:rFonts w:ascii="仿宋" w:eastAsia="仿宋" w:hAnsi="仿宋"/>
          <w:sz w:val="32"/>
          <w:szCs w:val="32"/>
        </w:rPr>
      </w:pPr>
    </w:p>
    <w:p w:rsidR="009679D8" w:rsidRDefault="009679D8" w:rsidP="009679D8">
      <w:pPr>
        <w:spacing w:line="560" w:lineRule="exact"/>
        <w:jc w:val="left"/>
        <w:rPr>
          <w:rFonts w:ascii="仿宋" w:eastAsia="仿宋" w:hAnsi="仿宋"/>
          <w:sz w:val="32"/>
          <w:szCs w:val="32"/>
        </w:rPr>
      </w:pPr>
    </w:p>
    <w:p w:rsidR="009679D8" w:rsidRDefault="009679D8" w:rsidP="009679D8">
      <w:pPr>
        <w:pStyle w:val="af7"/>
        <w:pBdr>
          <w:top w:val="single" w:sz="6" w:space="0" w:color="auto"/>
        </w:pBdr>
        <w:spacing w:line="600" w:lineRule="exact"/>
        <w:ind w:firstLineChars="48" w:firstLine="151"/>
        <w:rPr>
          <w:sz w:val="30"/>
          <w:szCs w:val="30"/>
        </w:rPr>
      </w:pPr>
      <w:r>
        <w:rPr>
          <w:rFonts w:hint="eastAsia"/>
        </w:rPr>
        <w:t>苏州高新区财政局</w:t>
      </w:r>
      <w:r>
        <w:rPr>
          <w:rFonts w:hint="eastAsia"/>
        </w:rPr>
        <w:t xml:space="preserve">                     2020</w:t>
      </w:r>
      <w:r>
        <w:rPr>
          <w:rFonts w:hint="eastAsia"/>
        </w:rPr>
        <w:t>年</w:t>
      </w:r>
      <w:r>
        <w:rPr>
          <w:rFonts w:hint="eastAsia"/>
        </w:rPr>
        <w:t>7</w:t>
      </w:r>
      <w:r>
        <w:rPr>
          <w:rFonts w:hint="eastAsia"/>
        </w:rPr>
        <w:t>月</w:t>
      </w:r>
      <w:r>
        <w:rPr>
          <w:rFonts w:hint="eastAsia"/>
        </w:rPr>
        <w:t>1</w:t>
      </w:r>
      <w:r>
        <w:rPr>
          <w:rFonts w:hint="eastAsia"/>
        </w:rPr>
        <w:t>日印发</w:t>
      </w:r>
    </w:p>
    <w:p w:rsidR="001B6FAC" w:rsidRDefault="001B6FAC" w:rsidP="000A6C99">
      <w:pPr>
        <w:spacing w:line="560" w:lineRule="exact"/>
        <w:jc w:val="left"/>
        <w:rPr>
          <w:rFonts w:ascii="仿宋" w:eastAsia="仿宋" w:hAnsi="仿宋"/>
          <w:sz w:val="32"/>
          <w:szCs w:val="32"/>
        </w:rPr>
        <w:sectPr w:rsidR="001B6FAC" w:rsidSect="00A4222B">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406" w:gutter="0"/>
          <w:pgNumType w:fmt="numberInDash"/>
          <w:cols w:space="720"/>
          <w:docGrid w:linePitch="636"/>
        </w:sectPr>
      </w:pPr>
    </w:p>
    <w:p w:rsidR="001B6FAC" w:rsidRPr="000E4755" w:rsidRDefault="001B6FAC" w:rsidP="001B6FAC">
      <w:pPr>
        <w:tabs>
          <w:tab w:val="left" w:pos="1582"/>
        </w:tabs>
        <w:spacing w:line="556" w:lineRule="exact"/>
        <w:rPr>
          <w:rFonts w:eastAsia="黑体"/>
          <w:szCs w:val="32"/>
        </w:rPr>
      </w:pPr>
      <w:r w:rsidRPr="000E4755">
        <w:rPr>
          <w:rFonts w:eastAsia="黑体" w:hint="eastAsia"/>
          <w:szCs w:val="32"/>
        </w:rPr>
        <w:lastRenderedPageBreak/>
        <w:t>附件</w:t>
      </w:r>
      <w:r w:rsidRPr="000E4755">
        <w:rPr>
          <w:rFonts w:eastAsia="黑体" w:hint="eastAsia"/>
          <w:szCs w:val="32"/>
        </w:rPr>
        <w:t>1</w:t>
      </w:r>
    </w:p>
    <w:p w:rsidR="001B6FAC" w:rsidRPr="00E70D2E" w:rsidRDefault="001B6FAC" w:rsidP="001B6FAC">
      <w:pPr>
        <w:tabs>
          <w:tab w:val="left" w:pos="1582"/>
        </w:tabs>
        <w:spacing w:before="100" w:beforeAutospacing="1" w:after="100" w:afterAutospacing="1" w:line="556" w:lineRule="exact"/>
        <w:jc w:val="center"/>
        <w:rPr>
          <w:rFonts w:ascii="Arial Unicode MS" w:eastAsia="Arial Unicode MS" w:hAnsi="Arial Unicode MS" w:cs="Arial Unicode MS"/>
          <w:sz w:val="44"/>
          <w:szCs w:val="44"/>
        </w:rPr>
      </w:pPr>
      <w:r>
        <w:rPr>
          <w:rFonts w:eastAsia="方正小标宋简体" w:hint="eastAsia"/>
          <w:sz w:val="44"/>
          <w:szCs w:val="44"/>
        </w:rPr>
        <w:t>2019</w:t>
      </w:r>
      <w:r>
        <w:rPr>
          <w:rFonts w:eastAsia="方正小标宋简体" w:hint="eastAsia"/>
          <w:sz w:val="44"/>
          <w:szCs w:val="44"/>
        </w:rPr>
        <w:t>年苏州高新区</w:t>
      </w:r>
      <w:r w:rsidRPr="000E4755">
        <w:rPr>
          <w:rFonts w:eastAsia="方正小标宋简体" w:hint="eastAsia"/>
          <w:sz w:val="44"/>
          <w:szCs w:val="44"/>
        </w:rPr>
        <w:t>行政事业性收费项目目录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474"/>
        <w:gridCol w:w="650"/>
        <w:gridCol w:w="1780"/>
        <w:gridCol w:w="3222"/>
        <w:gridCol w:w="513"/>
        <w:gridCol w:w="581"/>
        <w:gridCol w:w="3413"/>
        <w:gridCol w:w="2178"/>
      </w:tblGrid>
      <w:tr w:rsidR="001B6FAC" w:rsidRPr="000E4755" w:rsidTr="001D012E">
        <w:trPr>
          <w:trHeight w:val="397"/>
          <w:tblHeader/>
          <w:jc w:val="center"/>
        </w:trPr>
        <w:tc>
          <w:tcPr>
            <w:tcW w:w="474"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序号</w:t>
            </w:r>
          </w:p>
        </w:tc>
        <w:tc>
          <w:tcPr>
            <w:tcW w:w="650"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部</w:t>
            </w:r>
            <w:r w:rsidRPr="000E4755">
              <w:rPr>
                <w:rFonts w:eastAsia="黑体" w:hint="eastAsia"/>
                <w:bCs/>
                <w:w w:val="95"/>
                <w:kern w:val="0"/>
                <w:sz w:val="18"/>
                <w:szCs w:val="18"/>
              </w:rPr>
              <w:t xml:space="preserve"> </w:t>
            </w:r>
            <w:r w:rsidRPr="000E4755">
              <w:rPr>
                <w:rFonts w:eastAsia="黑体" w:hint="eastAsia"/>
                <w:bCs/>
                <w:w w:val="95"/>
                <w:kern w:val="0"/>
                <w:sz w:val="18"/>
                <w:szCs w:val="18"/>
              </w:rPr>
              <w:t>门</w:t>
            </w:r>
          </w:p>
        </w:tc>
        <w:tc>
          <w:tcPr>
            <w:tcW w:w="1780"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收费项目名称</w:t>
            </w:r>
          </w:p>
        </w:tc>
        <w:tc>
          <w:tcPr>
            <w:tcW w:w="3222"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收</w:t>
            </w:r>
            <w:r w:rsidRPr="000E4755">
              <w:rPr>
                <w:rFonts w:eastAsia="黑体" w:hint="eastAsia"/>
                <w:bCs/>
                <w:w w:val="95"/>
                <w:kern w:val="0"/>
                <w:sz w:val="18"/>
                <w:szCs w:val="18"/>
              </w:rPr>
              <w:t xml:space="preserve"> </w:t>
            </w:r>
            <w:r w:rsidRPr="000E4755">
              <w:rPr>
                <w:rFonts w:eastAsia="黑体" w:hint="eastAsia"/>
                <w:bCs/>
                <w:w w:val="95"/>
                <w:kern w:val="0"/>
                <w:sz w:val="18"/>
                <w:szCs w:val="18"/>
              </w:rPr>
              <w:t>费</w:t>
            </w:r>
            <w:r w:rsidRPr="000E4755">
              <w:rPr>
                <w:rFonts w:eastAsia="黑体" w:hint="eastAsia"/>
                <w:bCs/>
                <w:w w:val="95"/>
                <w:kern w:val="0"/>
                <w:sz w:val="18"/>
                <w:szCs w:val="18"/>
              </w:rPr>
              <w:t xml:space="preserve"> </w:t>
            </w:r>
            <w:r w:rsidRPr="000E4755">
              <w:rPr>
                <w:rFonts w:eastAsia="黑体" w:hint="eastAsia"/>
                <w:bCs/>
                <w:w w:val="95"/>
                <w:kern w:val="0"/>
                <w:sz w:val="18"/>
                <w:szCs w:val="18"/>
              </w:rPr>
              <w:t>标</w:t>
            </w:r>
            <w:r w:rsidRPr="000E4755">
              <w:rPr>
                <w:rFonts w:eastAsia="黑体" w:hint="eastAsia"/>
                <w:bCs/>
                <w:w w:val="95"/>
                <w:kern w:val="0"/>
                <w:sz w:val="18"/>
                <w:szCs w:val="18"/>
              </w:rPr>
              <w:t xml:space="preserve"> </w:t>
            </w:r>
            <w:r w:rsidRPr="000E4755">
              <w:rPr>
                <w:rFonts w:eastAsia="黑体" w:hint="eastAsia"/>
                <w:bCs/>
                <w:w w:val="95"/>
                <w:kern w:val="0"/>
                <w:sz w:val="18"/>
                <w:szCs w:val="18"/>
              </w:rPr>
              <w:t>准</w:t>
            </w:r>
          </w:p>
        </w:tc>
        <w:tc>
          <w:tcPr>
            <w:tcW w:w="513"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立项</w:t>
            </w:r>
            <w:r w:rsidRPr="000E4755">
              <w:rPr>
                <w:rFonts w:eastAsia="黑体" w:hint="eastAsia"/>
                <w:bCs/>
                <w:w w:val="95"/>
                <w:kern w:val="0"/>
                <w:sz w:val="18"/>
                <w:szCs w:val="18"/>
              </w:rPr>
              <w:t xml:space="preserve">   </w:t>
            </w:r>
            <w:r w:rsidRPr="000E4755">
              <w:rPr>
                <w:rFonts w:eastAsia="黑体" w:hint="eastAsia"/>
                <w:bCs/>
                <w:w w:val="95"/>
                <w:kern w:val="0"/>
                <w:sz w:val="18"/>
                <w:szCs w:val="18"/>
              </w:rPr>
              <w:t>级别</w:t>
            </w:r>
          </w:p>
        </w:tc>
        <w:tc>
          <w:tcPr>
            <w:tcW w:w="581"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资金管理方式</w:t>
            </w:r>
          </w:p>
        </w:tc>
        <w:tc>
          <w:tcPr>
            <w:tcW w:w="3413"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文</w:t>
            </w:r>
            <w:r w:rsidRPr="000E4755">
              <w:rPr>
                <w:rFonts w:eastAsia="黑体" w:hint="eastAsia"/>
                <w:bCs/>
                <w:w w:val="95"/>
                <w:kern w:val="0"/>
                <w:sz w:val="18"/>
                <w:szCs w:val="18"/>
              </w:rPr>
              <w:t xml:space="preserve"> </w:t>
            </w:r>
            <w:r w:rsidRPr="000E4755">
              <w:rPr>
                <w:rFonts w:eastAsia="黑体" w:hint="eastAsia"/>
                <w:bCs/>
                <w:w w:val="95"/>
                <w:kern w:val="0"/>
                <w:sz w:val="18"/>
                <w:szCs w:val="18"/>
              </w:rPr>
              <w:t>件</w:t>
            </w:r>
            <w:r w:rsidRPr="000E4755">
              <w:rPr>
                <w:rFonts w:eastAsia="黑体" w:hint="eastAsia"/>
                <w:bCs/>
                <w:w w:val="95"/>
                <w:kern w:val="0"/>
                <w:sz w:val="18"/>
                <w:szCs w:val="18"/>
              </w:rPr>
              <w:t xml:space="preserve"> </w:t>
            </w:r>
            <w:r w:rsidRPr="000E4755">
              <w:rPr>
                <w:rFonts w:eastAsia="黑体" w:hint="eastAsia"/>
                <w:bCs/>
                <w:w w:val="95"/>
                <w:kern w:val="0"/>
                <w:sz w:val="18"/>
                <w:szCs w:val="18"/>
              </w:rPr>
              <w:t>依</w:t>
            </w:r>
            <w:r w:rsidRPr="000E4755">
              <w:rPr>
                <w:rFonts w:eastAsia="黑体" w:hint="eastAsia"/>
                <w:bCs/>
                <w:w w:val="95"/>
                <w:kern w:val="0"/>
                <w:sz w:val="18"/>
                <w:szCs w:val="18"/>
              </w:rPr>
              <w:t xml:space="preserve"> </w:t>
            </w:r>
            <w:r w:rsidRPr="000E4755">
              <w:rPr>
                <w:rFonts w:eastAsia="黑体" w:hint="eastAsia"/>
                <w:bCs/>
                <w:w w:val="95"/>
                <w:kern w:val="0"/>
                <w:sz w:val="18"/>
                <w:szCs w:val="18"/>
              </w:rPr>
              <w:t>据</w:t>
            </w:r>
          </w:p>
        </w:tc>
        <w:tc>
          <w:tcPr>
            <w:tcW w:w="2178" w:type="dxa"/>
            <w:shd w:val="clear" w:color="auto" w:fill="auto"/>
            <w:vAlign w:val="center"/>
            <w:hideMark/>
          </w:tcPr>
          <w:p w:rsidR="001B6FAC" w:rsidRPr="000E4755" w:rsidRDefault="001B6FAC" w:rsidP="001D012E">
            <w:pPr>
              <w:widowControl/>
              <w:jc w:val="center"/>
              <w:rPr>
                <w:rFonts w:eastAsia="黑体"/>
                <w:bCs/>
                <w:w w:val="95"/>
                <w:kern w:val="0"/>
                <w:sz w:val="18"/>
                <w:szCs w:val="18"/>
              </w:rPr>
            </w:pPr>
            <w:r w:rsidRPr="000E4755">
              <w:rPr>
                <w:rFonts w:eastAsia="黑体" w:hint="eastAsia"/>
                <w:bCs/>
                <w:w w:val="95"/>
                <w:kern w:val="0"/>
                <w:sz w:val="18"/>
                <w:szCs w:val="18"/>
              </w:rPr>
              <w:t>备</w:t>
            </w:r>
            <w:r w:rsidRPr="000E4755">
              <w:rPr>
                <w:rFonts w:eastAsia="黑体" w:hint="eastAsia"/>
                <w:bCs/>
                <w:w w:val="95"/>
                <w:kern w:val="0"/>
                <w:sz w:val="18"/>
                <w:szCs w:val="18"/>
              </w:rPr>
              <w:t xml:space="preserve">  </w:t>
            </w:r>
            <w:r w:rsidRPr="000E4755">
              <w:rPr>
                <w:rFonts w:eastAsia="黑体" w:hint="eastAsia"/>
                <w:bCs/>
                <w:w w:val="95"/>
                <w:kern w:val="0"/>
                <w:sz w:val="18"/>
                <w:szCs w:val="18"/>
              </w:rPr>
              <w:t>注</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proofErr w:type="gramStart"/>
            <w:r>
              <w:rPr>
                <w:rFonts w:eastAsia="黑体" w:hint="eastAsia"/>
                <w:w w:val="95"/>
                <w:kern w:val="0"/>
                <w:sz w:val="18"/>
                <w:szCs w:val="18"/>
              </w:rPr>
              <w:t>一</w:t>
            </w:r>
            <w:proofErr w:type="gramEnd"/>
          </w:p>
        </w:tc>
        <w:tc>
          <w:tcPr>
            <w:tcW w:w="650"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教育</w:t>
            </w:r>
          </w:p>
        </w:tc>
        <w:tc>
          <w:tcPr>
            <w:tcW w:w="1780" w:type="dxa"/>
            <w:shd w:val="clear" w:color="auto" w:fill="auto"/>
            <w:vAlign w:val="center"/>
            <w:hideMark/>
          </w:tcPr>
          <w:p w:rsidR="001B6FAC" w:rsidRPr="000E4755" w:rsidRDefault="001B6FAC" w:rsidP="001D012E">
            <w:pPr>
              <w:widowControl/>
              <w:jc w:val="left"/>
              <w:rPr>
                <w:rFonts w:eastAsia="黑体"/>
                <w:b/>
                <w:bCs/>
                <w:w w:val="95"/>
                <w:kern w:val="0"/>
                <w:sz w:val="18"/>
                <w:szCs w:val="18"/>
              </w:rPr>
            </w:pPr>
            <w:r w:rsidRPr="000E4755">
              <w:rPr>
                <w:rFonts w:eastAsia="黑体"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r>
      <w:tr w:rsidR="001B6FAC" w:rsidRPr="000E4755" w:rsidTr="001D012E">
        <w:trPr>
          <w:trHeight w:val="1268"/>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1</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公办幼儿园收费（保育教育费、住宿费）</w:t>
            </w:r>
          </w:p>
        </w:tc>
        <w:tc>
          <w:tcPr>
            <w:tcW w:w="3222" w:type="dxa"/>
            <w:shd w:val="clear" w:color="auto" w:fill="auto"/>
            <w:vAlign w:val="center"/>
            <w:hideMark/>
          </w:tcPr>
          <w:p w:rsidR="001B6FAC" w:rsidRPr="000E4755" w:rsidRDefault="001B6FAC" w:rsidP="001D012E">
            <w:pPr>
              <w:widowControl/>
              <w:rPr>
                <w:w w:val="95"/>
                <w:kern w:val="0"/>
                <w:sz w:val="18"/>
                <w:szCs w:val="18"/>
              </w:rPr>
            </w:pPr>
            <w:r>
              <w:rPr>
                <w:rFonts w:hint="eastAsia"/>
                <w:w w:val="95"/>
                <w:kern w:val="0"/>
                <w:sz w:val="18"/>
                <w:szCs w:val="18"/>
              </w:rPr>
              <w:t>公办幼儿园的保育教育费由市、县批准；住宿费</w:t>
            </w:r>
            <w:r w:rsidRPr="000E4755">
              <w:rPr>
                <w:rFonts w:hint="eastAsia"/>
                <w:w w:val="95"/>
                <w:kern w:val="0"/>
                <w:sz w:val="18"/>
                <w:szCs w:val="18"/>
              </w:rPr>
              <w:t>由所在地县级以上价格、财政部门批准</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国家</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财政</w:t>
            </w:r>
          </w:p>
          <w:p w:rsidR="001B6FAC" w:rsidRPr="000E4755" w:rsidRDefault="001B6FAC" w:rsidP="001D012E">
            <w:pPr>
              <w:widowControl/>
              <w:jc w:val="center"/>
              <w:rPr>
                <w:w w:val="95"/>
                <w:kern w:val="0"/>
                <w:sz w:val="18"/>
                <w:szCs w:val="18"/>
              </w:rPr>
            </w:pPr>
            <w:r w:rsidRPr="000E4755">
              <w:rPr>
                <w:rFonts w:hint="eastAsia"/>
                <w:w w:val="95"/>
                <w:kern w:val="0"/>
                <w:sz w:val="18"/>
                <w:szCs w:val="18"/>
              </w:rPr>
              <w:t>专户</w:t>
            </w:r>
          </w:p>
        </w:tc>
        <w:tc>
          <w:tcPr>
            <w:tcW w:w="3413" w:type="dxa"/>
            <w:shd w:val="clear" w:color="auto" w:fill="auto"/>
            <w:vAlign w:val="center"/>
            <w:hideMark/>
          </w:tcPr>
          <w:p w:rsidR="001B6FAC" w:rsidRPr="000E4755" w:rsidRDefault="001B6FAC" w:rsidP="001D012E">
            <w:pPr>
              <w:widowControl/>
              <w:rPr>
                <w:w w:val="95"/>
                <w:kern w:val="0"/>
                <w:sz w:val="18"/>
                <w:szCs w:val="18"/>
              </w:rPr>
            </w:pPr>
            <w:proofErr w:type="gramStart"/>
            <w:r w:rsidRPr="000E4755">
              <w:rPr>
                <w:rFonts w:hint="eastAsia"/>
                <w:w w:val="95"/>
                <w:kern w:val="0"/>
                <w:sz w:val="18"/>
                <w:szCs w:val="18"/>
              </w:rPr>
              <w:t>发改价格</w:t>
            </w:r>
            <w:proofErr w:type="gramEnd"/>
            <w:r w:rsidRPr="000E4755">
              <w:rPr>
                <w:rFonts w:hint="eastAsia"/>
                <w:w w:val="95"/>
                <w:kern w:val="0"/>
                <w:sz w:val="18"/>
                <w:szCs w:val="18"/>
              </w:rPr>
              <w:t>〔</w:t>
            </w:r>
            <w:r w:rsidRPr="000E4755">
              <w:rPr>
                <w:rFonts w:hint="eastAsia"/>
                <w:w w:val="95"/>
                <w:kern w:val="0"/>
                <w:sz w:val="18"/>
                <w:szCs w:val="18"/>
              </w:rPr>
              <w:t>2011</w:t>
            </w:r>
            <w:r w:rsidRPr="000E4755">
              <w:rPr>
                <w:rFonts w:hint="eastAsia"/>
                <w:w w:val="95"/>
                <w:kern w:val="0"/>
                <w:sz w:val="18"/>
                <w:szCs w:val="18"/>
              </w:rPr>
              <w:t>〕</w:t>
            </w:r>
            <w:r w:rsidRPr="000E4755">
              <w:rPr>
                <w:rFonts w:hint="eastAsia"/>
                <w:w w:val="95"/>
                <w:kern w:val="0"/>
                <w:sz w:val="18"/>
                <w:szCs w:val="18"/>
              </w:rPr>
              <w:t>3207</w:t>
            </w:r>
            <w:r w:rsidRPr="000E4755">
              <w:rPr>
                <w:rFonts w:hint="eastAsia"/>
                <w:w w:val="95"/>
                <w:kern w:val="0"/>
                <w:sz w:val="18"/>
                <w:szCs w:val="18"/>
              </w:rPr>
              <w:t>号、苏价费〔</w:t>
            </w:r>
            <w:r w:rsidRPr="000E4755">
              <w:rPr>
                <w:rFonts w:hint="eastAsia"/>
                <w:w w:val="95"/>
                <w:kern w:val="0"/>
                <w:sz w:val="18"/>
                <w:szCs w:val="18"/>
              </w:rPr>
              <w:t>2011</w:t>
            </w:r>
            <w:r w:rsidRPr="000E4755">
              <w:rPr>
                <w:rFonts w:hint="eastAsia"/>
                <w:w w:val="95"/>
                <w:kern w:val="0"/>
                <w:sz w:val="18"/>
                <w:szCs w:val="18"/>
              </w:rPr>
              <w:t>〕</w:t>
            </w:r>
            <w:r w:rsidRPr="000E4755">
              <w:rPr>
                <w:rFonts w:hint="eastAsia"/>
                <w:w w:val="95"/>
                <w:kern w:val="0"/>
                <w:sz w:val="18"/>
                <w:szCs w:val="18"/>
              </w:rPr>
              <w:t>122</w:t>
            </w:r>
            <w:r w:rsidRPr="000E4755">
              <w:rPr>
                <w:rFonts w:hint="eastAsia"/>
                <w:w w:val="95"/>
                <w:kern w:val="0"/>
                <w:sz w:val="18"/>
                <w:szCs w:val="18"/>
              </w:rPr>
              <w:t>号、苏价</w:t>
            </w:r>
            <w:proofErr w:type="gramStart"/>
            <w:r w:rsidRPr="000E4755">
              <w:rPr>
                <w:rFonts w:hint="eastAsia"/>
                <w:w w:val="95"/>
                <w:kern w:val="0"/>
                <w:sz w:val="18"/>
                <w:szCs w:val="18"/>
              </w:rPr>
              <w:t>规</w:t>
            </w:r>
            <w:proofErr w:type="gramEnd"/>
            <w:r w:rsidRPr="000E4755">
              <w:rPr>
                <w:rFonts w:hint="eastAsia"/>
                <w:w w:val="95"/>
                <w:kern w:val="0"/>
                <w:sz w:val="18"/>
                <w:szCs w:val="18"/>
              </w:rPr>
              <w:t>〔</w:t>
            </w:r>
            <w:r>
              <w:rPr>
                <w:rFonts w:hint="eastAsia"/>
                <w:w w:val="95"/>
                <w:kern w:val="0"/>
                <w:sz w:val="18"/>
                <w:szCs w:val="18"/>
              </w:rPr>
              <w:t>2017</w:t>
            </w:r>
            <w:r w:rsidRPr="000E4755">
              <w:rPr>
                <w:rFonts w:hint="eastAsia"/>
                <w:w w:val="95"/>
                <w:kern w:val="0"/>
                <w:sz w:val="18"/>
                <w:szCs w:val="18"/>
              </w:rPr>
              <w:t>〕</w:t>
            </w:r>
            <w:r>
              <w:rPr>
                <w:rFonts w:hint="eastAsia"/>
                <w:w w:val="95"/>
                <w:kern w:val="0"/>
                <w:sz w:val="18"/>
                <w:szCs w:val="18"/>
              </w:rPr>
              <w:t>9</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proofErr w:type="gramStart"/>
            <w:r w:rsidRPr="000E4755">
              <w:rPr>
                <w:rFonts w:hint="eastAsia"/>
                <w:w w:val="95"/>
                <w:kern w:val="0"/>
                <w:sz w:val="18"/>
                <w:szCs w:val="18"/>
              </w:rPr>
              <w:t>苏府办</w:t>
            </w:r>
            <w:proofErr w:type="gramEnd"/>
            <w:r w:rsidRPr="000E4755">
              <w:rPr>
                <w:rFonts w:hint="eastAsia"/>
                <w:w w:val="95"/>
                <w:kern w:val="0"/>
                <w:sz w:val="18"/>
                <w:szCs w:val="18"/>
              </w:rPr>
              <w:t>〔</w:t>
            </w:r>
            <w:r w:rsidRPr="000E4755">
              <w:rPr>
                <w:rFonts w:hint="eastAsia"/>
                <w:w w:val="95"/>
                <w:kern w:val="0"/>
                <w:sz w:val="18"/>
                <w:szCs w:val="18"/>
              </w:rPr>
              <w:t>2006</w:t>
            </w:r>
            <w:r w:rsidRPr="000E4755">
              <w:rPr>
                <w:rFonts w:hint="eastAsia"/>
                <w:w w:val="95"/>
                <w:kern w:val="0"/>
                <w:sz w:val="18"/>
                <w:szCs w:val="18"/>
              </w:rPr>
              <w:t>〕</w:t>
            </w:r>
            <w:r w:rsidRPr="000E4755">
              <w:rPr>
                <w:rFonts w:hint="eastAsia"/>
                <w:w w:val="95"/>
                <w:kern w:val="0"/>
                <w:sz w:val="18"/>
                <w:szCs w:val="18"/>
              </w:rPr>
              <w:t>65</w:t>
            </w:r>
            <w:r w:rsidRPr="000E4755">
              <w:rPr>
                <w:rFonts w:hint="eastAsia"/>
                <w:w w:val="95"/>
                <w:kern w:val="0"/>
                <w:sz w:val="18"/>
                <w:szCs w:val="18"/>
              </w:rPr>
              <w:t>号，</w:t>
            </w:r>
            <w:proofErr w:type="gramStart"/>
            <w:r w:rsidRPr="000E4755">
              <w:rPr>
                <w:rFonts w:hint="eastAsia"/>
                <w:w w:val="95"/>
                <w:kern w:val="0"/>
                <w:sz w:val="18"/>
                <w:szCs w:val="18"/>
              </w:rPr>
              <w:t>苏府办</w:t>
            </w:r>
            <w:proofErr w:type="gramEnd"/>
            <w:r w:rsidRPr="000E4755">
              <w:rPr>
                <w:rFonts w:hint="eastAsia"/>
                <w:w w:val="95"/>
                <w:kern w:val="0"/>
                <w:sz w:val="18"/>
                <w:szCs w:val="18"/>
              </w:rPr>
              <w:t>〔</w:t>
            </w:r>
            <w:r w:rsidRPr="000E4755">
              <w:rPr>
                <w:rFonts w:hint="eastAsia"/>
                <w:w w:val="95"/>
                <w:kern w:val="0"/>
                <w:sz w:val="18"/>
                <w:szCs w:val="18"/>
              </w:rPr>
              <w:t>2006</w:t>
            </w:r>
            <w:r w:rsidRPr="000E4755">
              <w:rPr>
                <w:rFonts w:hint="eastAsia"/>
                <w:w w:val="95"/>
                <w:kern w:val="0"/>
                <w:sz w:val="18"/>
                <w:szCs w:val="18"/>
              </w:rPr>
              <w:t>〕</w:t>
            </w:r>
            <w:r w:rsidRPr="000E4755">
              <w:rPr>
                <w:rFonts w:hint="eastAsia"/>
                <w:w w:val="95"/>
                <w:kern w:val="0"/>
                <w:sz w:val="18"/>
                <w:szCs w:val="18"/>
              </w:rPr>
              <w:t>142</w:t>
            </w:r>
            <w:r w:rsidRPr="000E4755">
              <w:rPr>
                <w:rFonts w:hint="eastAsia"/>
                <w:w w:val="95"/>
                <w:kern w:val="0"/>
                <w:sz w:val="18"/>
                <w:szCs w:val="18"/>
              </w:rPr>
              <w:t>号，苏价费字〔</w:t>
            </w:r>
            <w:r w:rsidRPr="000E4755">
              <w:rPr>
                <w:rFonts w:hint="eastAsia"/>
                <w:w w:val="95"/>
                <w:kern w:val="0"/>
                <w:sz w:val="18"/>
                <w:szCs w:val="18"/>
              </w:rPr>
              <w:t>2015</w:t>
            </w:r>
            <w:r w:rsidRPr="000E4755">
              <w:rPr>
                <w:rFonts w:hint="eastAsia"/>
                <w:w w:val="95"/>
                <w:kern w:val="0"/>
                <w:sz w:val="18"/>
                <w:szCs w:val="18"/>
              </w:rPr>
              <w:t>〕</w:t>
            </w:r>
            <w:r w:rsidRPr="000E4755">
              <w:rPr>
                <w:rFonts w:hint="eastAsia"/>
                <w:w w:val="95"/>
                <w:kern w:val="0"/>
                <w:sz w:val="18"/>
                <w:szCs w:val="18"/>
              </w:rPr>
              <w:t>94</w:t>
            </w:r>
            <w:r w:rsidRPr="000E4755">
              <w:rPr>
                <w:rFonts w:hint="eastAsia"/>
                <w:w w:val="95"/>
                <w:kern w:val="0"/>
                <w:sz w:val="18"/>
                <w:szCs w:val="18"/>
              </w:rPr>
              <w:t>号</w:t>
            </w:r>
            <w:r>
              <w:rPr>
                <w:rFonts w:hint="eastAsia"/>
                <w:w w:val="95"/>
                <w:kern w:val="0"/>
                <w:sz w:val="18"/>
                <w:szCs w:val="18"/>
              </w:rPr>
              <w:t>，苏价费字</w:t>
            </w:r>
            <w:r w:rsidRPr="000E4755">
              <w:rPr>
                <w:rFonts w:hint="eastAsia"/>
                <w:w w:val="95"/>
                <w:kern w:val="0"/>
                <w:sz w:val="18"/>
                <w:szCs w:val="18"/>
              </w:rPr>
              <w:t>〔</w:t>
            </w:r>
            <w:r>
              <w:rPr>
                <w:rFonts w:hint="eastAsia"/>
                <w:w w:val="95"/>
                <w:kern w:val="0"/>
                <w:sz w:val="18"/>
                <w:szCs w:val="18"/>
              </w:rPr>
              <w:t>2018</w:t>
            </w:r>
            <w:r w:rsidRPr="000E4755">
              <w:rPr>
                <w:rFonts w:hint="eastAsia"/>
                <w:w w:val="95"/>
                <w:kern w:val="0"/>
                <w:sz w:val="18"/>
                <w:szCs w:val="18"/>
              </w:rPr>
              <w:t>〕</w:t>
            </w:r>
            <w:r>
              <w:rPr>
                <w:rFonts w:hint="eastAsia"/>
                <w:w w:val="95"/>
                <w:kern w:val="0"/>
                <w:sz w:val="18"/>
                <w:szCs w:val="18"/>
              </w:rPr>
              <w:t>105</w:t>
            </w:r>
            <w:r>
              <w:rPr>
                <w:rFonts w:hint="eastAsia"/>
                <w:w w:val="95"/>
                <w:kern w:val="0"/>
                <w:sz w:val="18"/>
                <w:szCs w:val="18"/>
              </w:rPr>
              <w:t>号</w:t>
            </w:r>
          </w:p>
        </w:tc>
      </w:tr>
      <w:tr w:rsidR="001B6FAC" w:rsidRPr="000E4755" w:rsidTr="001D012E">
        <w:trPr>
          <w:trHeight w:val="1533"/>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2</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义务教育收费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《义务教育法》，</w:t>
            </w:r>
            <w:proofErr w:type="gramStart"/>
            <w:r w:rsidRPr="000E4755">
              <w:rPr>
                <w:rFonts w:hint="eastAsia"/>
                <w:w w:val="95"/>
                <w:kern w:val="0"/>
                <w:sz w:val="18"/>
                <w:szCs w:val="18"/>
              </w:rPr>
              <w:t>教财〔</w:t>
            </w:r>
            <w:r w:rsidRPr="000E4755">
              <w:rPr>
                <w:rFonts w:hint="eastAsia"/>
                <w:w w:val="95"/>
                <w:kern w:val="0"/>
                <w:sz w:val="18"/>
                <w:szCs w:val="18"/>
              </w:rPr>
              <w:t>1996</w:t>
            </w:r>
            <w:r w:rsidRPr="000E4755">
              <w:rPr>
                <w:rFonts w:hint="eastAsia"/>
                <w:w w:val="95"/>
                <w:kern w:val="0"/>
                <w:sz w:val="18"/>
                <w:szCs w:val="18"/>
              </w:rPr>
              <w:t>〕</w:t>
            </w:r>
            <w:proofErr w:type="gramEnd"/>
            <w:r w:rsidRPr="000E4755">
              <w:rPr>
                <w:rFonts w:hint="eastAsia"/>
                <w:w w:val="95"/>
                <w:kern w:val="0"/>
                <w:sz w:val="18"/>
                <w:szCs w:val="18"/>
              </w:rPr>
              <w:t>101</w:t>
            </w:r>
            <w:r w:rsidRPr="000E4755">
              <w:rPr>
                <w:rFonts w:hint="eastAsia"/>
                <w:w w:val="95"/>
                <w:kern w:val="0"/>
                <w:sz w:val="18"/>
                <w:szCs w:val="18"/>
              </w:rPr>
              <w:t>号，</w:t>
            </w:r>
            <w:proofErr w:type="gramStart"/>
            <w:r w:rsidRPr="000E4755">
              <w:rPr>
                <w:rFonts w:hint="eastAsia"/>
                <w:w w:val="95"/>
                <w:kern w:val="0"/>
                <w:sz w:val="18"/>
                <w:szCs w:val="18"/>
              </w:rPr>
              <w:t>苏教财</w:t>
            </w:r>
            <w:proofErr w:type="gramEnd"/>
            <w:r w:rsidRPr="000E4755">
              <w:rPr>
                <w:rFonts w:hint="eastAsia"/>
                <w:w w:val="95"/>
                <w:kern w:val="0"/>
                <w:sz w:val="18"/>
                <w:szCs w:val="18"/>
              </w:rPr>
              <w:t>〔</w:t>
            </w:r>
            <w:r w:rsidRPr="000E4755">
              <w:rPr>
                <w:rFonts w:hint="eastAsia"/>
                <w:w w:val="95"/>
                <w:kern w:val="0"/>
                <w:sz w:val="18"/>
                <w:szCs w:val="18"/>
              </w:rPr>
              <w:t>1998</w:t>
            </w:r>
            <w:r w:rsidRPr="000E4755">
              <w:rPr>
                <w:rFonts w:hint="eastAsia"/>
                <w:w w:val="95"/>
                <w:kern w:val="0"/>
                <w:sz w:val="18"/>
                <w:szCs w:val="18"/>
              </w:rPr>
              <w:t>〕</w:t>
            </w:r>
            <w:r w:rsidRPr="000E4755">
              <w:rPr>
                <w:rFonts w:hint="eastAsia"/>
                <w:w w:val="95"/>
                <w:kern w:val="0"/>
                <w:sz w:val="18"/>
                <w:szCs w:val="18"/>
              </w:rPr>
              <w:t>24</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1998</w:t>
            </w:r>
            <w:r w:rsidRPr="000E4755">
              <w:rPr>
                <w:rFonts w:hint="eastAsia"/>
                <w:w w:val="95"/>
                <w:kern w:val="0"/>
                <w:sz w:val="18"/>
                <w:szCs w:val="18"/>
              </w:rPr>
              <w:t>〕</w:t>
            </w:r>
            <w:r w:rsidRPr="000E4755">
              <w:rPr>
                <w:rFonts w:hint="eastAsia"/>
                <w:w w:val="95"/>
                <w:kern w:val="0"/>
                <w:sz w:val="18"/>
                <w:szCs w:val="18"/>
              </w:rPr>
              <w:t>82</w:t>
            </w:r>
            <w:r w:rsidRPr="000E4755">
              <w:rPr>
                <w:rFonts w:hint="eastAsia"/>
                <w:w w:val="95"/>
                <w:kern w:val="0"/>
                <w:sz w:val="18"/>
                <w:szCs w:val="18"/>
              </w:rPr>
              <w:t>号、苏价费〔</w:t>
            </w:r>
            <w:r w:rsidRPr="000E4755">
              <w:rPr>
                <w:rFonts w:hint="eastAsia"/>
                <w:w w:val="95"/>
                <w:kern w:val="0"/>
                <w:sz w:val="18"/>
                <w:szCs w:val="18"/>
              </w:rPr>
              <w:t>1998</w:t>
            </w:r>
            <w:r w:rsidRPr="000E4755">
              <w:rPr>
                <w:rFonts w:hint="eastAsia"/>
                <w:w w:val="95"/>
                <w:kern w:val="0"/>
                <w:sz w:val="18"/>
                <w:szCs w:val="18"/>
              </w:rPr>
              <w:t>〕</w:t>
            </w:r>
            <w:r w:rsidRPr="000E4755">
              <w:rPr>
                <w:rFonts w:hint="eastAsia"/>
                <w:w w:val="95"/>
                <w:kern w:val="0"/>
                <w:sz w:val="18"/>
                <w:szCs w:val="18"/>
              </w:rPr>
              <w:t>159</w:t>
            </w:r>
            <w:r w:rsidRPr="000E4755">
              <w:rPr>
                <w:rFonts w:hint="eastAsia"/>
                <w:w w:val="95"/>
                <w:kern w:val="0"/>
                <w:sz w:val="18"/>
                <w:szCs w:val="18"/>
              </w:rPr>
              <w:t>号，</w:t>
            </w:r>
            <w:proofErr w:type="gramStart"/>
            <w:r w:rsidRPr="000E4755">
              <w:rPr>
                <w:rFonts w:hint="eastAsia"/>
                <w:w w:val="95"/>
                <w:kern w:val="0"/>
                <w:sz w:val="18"/>
                <w:szCs w:val="18"/>
              </w:rPr>
              <w:t>苏价综〔</w:t>
            </w:r>
            <w:r w:rsidRPr="000E4755">
              <w:rPr>
                <w:rFonts w:hint="eastAsia"/>
                <w:w w:val="95"/>
                <w:kern w:val="0"/>
                <w:sz w:val="18"/>
                <w:szCs w:val="18"/>
              </w:rPr>
              <w:t>2002</w:t>
            </w:r>
            <w:r w:rsidRPr="000E4755">
              <w:rPr>
                <w:rFonts w:hint="eastAsia"/>
                <w:w w:val="95"/>
                <w:kern w:val="0"/>
                <w:sz w:val="18"/>
                <w:szCs w:val="18"/>
              </w:rPr>
              <w:t>〕</w:t>
            </w:r>
            <w:proofErr w:type="gramEnd"/>
            <w:r w:rsidRPr="000E4755">
              <w:rPr>
                <w:rFonts w:hint="eastAsia"/>
                <w:w w:val="95"/>
                <w:kern w:val="0"/>
                <w:sz w:val="18"/>
                <w:szCs w:val="18"/>
              </w:rPr>
              <w:t>174</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2002</w:t>
            </w:r>
            <w:r w:rsidRPr="000E4755">
              <w:rPr>
                <w:rFonts w:hint="eastAsia"/>
                <w:w w:val="95"/>
                <w:kern w:val="0"/>
                <w:sz w:val="18"/>
                <w:szCs w:val="18"/>
              </w:rPr>
              <w:t>〕</w:t>
            </w:r>
            <w:r w:rsidRPr="000E4755">
              <w:rPr>
                <w:rFonts w:hint="eastAsia"/>
                <w:w w:val="95"/>
                <w:kern w:val="0"/>
                <w:sz w:val="18"/>
                <w:szCs w:val="18"/>
              </w:rPr>
              <w:t>44</w:t>
            </w:r>
            <w:r w:rsidRPr="000E4755">
              <w:rPr>
                <w:rFonts w:hint="eastAsia"/>
                <w:w w:val="95"/>
                <w:kern w:val="0"/>
                <w:sz w:val="18"/>
                <w:szCs w:val="18"/>
              </w:rPr>
              <w:t>号，</w:t>
            </w:r>
            <w:proofErr w:type="gramStart"/>
            <w:r w:rsidRPr="000E4755">
              <w:rPr>
                <w:rFonts w:hint="eastAsia"/>
                <w:w w:val="95"/>
                <w:kern w:val="0"/>
                <w:sz w:val="18"/>
                <w:szCs w:val="18"/>
              </w:rPr>
              <w:t>教财〔</w:t>
            </w:r>
            <w:r w:rsidRPr="000E4755">
              <w:rPr>
                <w:rFonts w:hint="eastAsia"/>
                <w:w w:val="95"/>
                <w:kern w:val="0"/>
                <w:sz w:val="18"/>
                <w:szCs w:val="18"/>
              </w:rPr>
              <w:t>2004</w:t>
            </w:r>
            <w:r w:rsidRPr="000E4755">
              <w:rPr>
                <w:rFonts w:hint="eastAsia"/>
                <w:w w:val="95"/>
                <w:kern w:val="0"/>
                <w:sz w:val="18"/>
                <w:szCs w:val="18"/>
              </w:rPr>
              <w:t>〕</w:t>
            </w:r>
            <w:proofErr w:type="gramEnd"/>
            <w:r w:rsidRPr="000E4755">
              <w:rPr>
                <w:rFonts w:hint="eastAsia"/>
                <w:w w:val="95"/>
                <w:kern w:val="0"/>
                <w:sz w:val="18"/>
                <w:szCs w:val="18"/>
              </w:rPr>
              <w:t>7</w:t>
            </w:r>
            <w:r w:rsidRPr="000E4755">
              <w:rPr>
                <w:rFonts w:hint="eastAsia"/>
                <w:w w:val="95"/>
                <w:kern w:val="0"/>
                <w:sz w:val="18"/>
                <w:szCs w:val="18"/>
              </w:rPr>
              <w:t>号，苏价费〔</w:t>
            </w:r>
            <w:r w:rsidRPr="000E4755">
              <w:rPr>
                <w:rFonts w:hint="eastAsia"/>
                <w:w w:val="95"/>
                <w:kern w:val="0"/>
                <w:sz w:val="18"/>
                <w:szCs w:val="18"/>
              </w:rPr>
              <w:t>2004</w:t>
            </w:r>
            <w:r w:rsidRPr="000E4755">
              <w:rPr>
                <w:rFonts w:hint="eastAsia"/>
                <w:w w:val="95"/>
                <w:kern w:val="0"/>
                <w:sz w:val="18"/>
                <w:szCs w:val="18"/>
              </w:rPr>
              <w:t>〕</w:t>
            </w:r>
            <w:r w:rsidRPr="000E4755">
              <w:rPr>
                <w:rFonts w:hint="eastAsia"/>
                <w:w w:val="95"/>
                <w:kern w:val="0"/>
                <w:sz w:val="18"/>
                <w:szCs w:val="18"/>
              </w:rPr>
              <w:t>338</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2004</w:t>
            </w:r>
            <w:r w:rsidRPr="000E4755">
              <w:rPr>
                <w:rFonts w:hint="eastAsia"/>
                <w:w w:val="95"/>
                <w:kern w:val="0"/>
                <w:sz w:val="18"/>
                <w:szCs w:val="18"/>
              </w:rPr>
              <w:t>〕</w:t>
            </w:r>
            <w:r w:rsidRPr="000E4755">
              <w:rPr>
                <w:rFonts w:hint="eastAsia"/>
                <w:w w:val="95"/>
                <w:kern w:val="0"/>
                <w:sz w:val="18"/>
                <w:szCs w:val="18"/>
              </w:rPr>
              <w:t>111</w:t>
            </w:r>
            <w:r w:rsidRPr="000E4755">
              <w:rPr>
                <w:rFonts w:hint="eastAsia"/>
                <w:w w:val="95"/>
                <w:kern w:val="0"/>
                <w:sz w:val="18"/>
                <w:szCs w:val="18"/>
              </w:rPr>
              <w:t>号，苏价费〔</w:t>
            </w:r>
            <w:r w:rsidRPr="000E4755">
              <w:rPr>
                <w:rFonts w:hint="eastAsia"/>
                <w:w w:val="95"/>
                <w:kern w:val="0"/>
                <w:sz w:val="18"/>
                <w:szCs w:val="18"/>
              </w:rPr>
              <w:t>2005</w:t>
            </w:r>
            <w:r w:rsidRPr="000E4755">
              <w:rPr>
                <w:rFonts w:hint="eastAsia"/>
                <w:w w:val="95"/>
                <w:kern w:val="0"/>
                <w:sz w:val="18"/>
                <w:szCs w:val="18"/>
              </w:rPr>
              <w:t>〕</w:t>
            </w:r>
            <w:r w:rsidRPr="000E4755">
              <w:rPr>
                <w:rFonts w:hint="eastAsia"/>
                <w:w w:val="95"/>
                <w:kern w:val="0"/>
                <w:sz w:val="18"/>
                <w:szCs w:val="18"/>
              </w:rPr>
              <w:t>20</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2005</w:t>
            </w:r>
            <w:r w:rsidRPr="000E4755">
              <w:rPr>
                <w:rFonts w:hint="eastAsia"/>
                <w:w w:val="95"/>
                <w:kern w:val="0"/>
                <w:sz w:val="18"/>
                <w:szCs w:val="18"/>
              </w:rPr>
              <w:t>〕</w:t>
            </w:r>
            <w:r w:rsidRPr="000E4755">
              <w:rPr>
                <w:rFonts w:hint="eastAsia"/>
                <w:w w:val="95"/>
                <w:kern w:val="0"/>
                <w:sz w:val="18"/>
                <w:szCs w:val="18"/>
              </w:rPr>
              <w:t>3</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r>
      <w:tr w:rsidR="001B6FAC" w:rsidRPr="000E4755" w:rsidTr="001D012E">
        <w:trPr>
          <w:trHeight w:val="529"/>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公办学校住宿费</w:t>
            </w:r>
          </w:p>
        </w:tc>
        <w:tc>
          <w:tcPr>
            <w:tcW w:w="3222" w:type="dxa"/>
            <w:shd w:val="clear" w:color="auto" w:fill="auto"/>
            <w:vAlign w:val="center"/>
            <w:hideMark/>
          </w:tcPr>
          <w:p w:rsidR="001B6FAC" w:rsidRPr="004E53D9" w:rsidRDefault="001B6FAC" w:rsidP="001D012E">
            <w:pPr>
              <w:widowControl/>
              <w:rPr>
                <w:w w:val="95"/>
                <w:kern w:val="0"/>
                <w:sz w:val="18"/>
                <w:szCs w:val="18"/>
                <w:highlight w:val="yellow"/>
              </w:rPr>
            </w:pPr>
            <w:r w:rsidRPr="001D64D1">
              <w:rPr>
                <w:rFonts w:hint="eastAsia"/>
                <w:w w:val="95"/>
                <w:kern w:val="0"/>
                <w:sz w:val="18"/>
                <w:szCs w:val="18"/>
              </w:rPr>
              <w:t>由各设区市制定</w:t>
            </w:r>
          </w:p>
        </w:tc>
        <w:tc>
          <w:tcPr>
            <w:tcW w:w="513" w:type="dxa"/>
            <w:shd w:val="clear" w:color="auto" w:fill="auto"/>
            <w:vAlign w:val="center"/>
            <w:hideMark/>
          </w:tcPr>
          <w:p w:rsidR="001B6FAC" w:rsidRPr="004E53D9" w:rsidRDefault="001B6FAC" w:rsidP="001D012E">
            <w:pPr>
              <w:widowControl/>
              <w:jc w:val="center"/>
              <w:rPr>
                <w:w w:val="95"/>
                <w:kern w:val="0"/>
                <w:sz w:val="18"/>
                <w:szCs w:val="18"/>
                <w:highlight w:val="yellow"/>
              </w:rPr>
            </w:pPr>
            <w:r w:rsidRPr="001D64D1">
              <w:rPr>
                <w:rFonts w:hint="eastAsia"/>
                <w:w w:val="95"/>
                <w:kern w:val="0"/>
                <w:sz w:val="18"/>
                <w:szCs w:val="18"/>
              </w:rPr>
              <w:t xml:space="preserve">省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财政</w:t>
            </w:r>
          </w:p>
          <w:p w:rsidR="001B6FAC" w:rsidRPr="000E4755" w:rsidRDefault="001B6FAC" w:rsidP="001D012E">
            <w:pPr>
              <w:widowControl/>
              <w:jc w:val="center"/>
              <w:rPr>
                <w:w w:val="95"/>
                <w:kern w:val="0"/>
                <w:sz w:val="18"/>
                <w:szCs w:val="18"/>
              </w:rPr>
            </w:pPr>
            <w:r w:rsidRPr="000E4755">
              <w:rPr>
                <w:rFonts w:hint="eastAsia"/>
                <w:w w:val="95"/>
                <w:kern w:val="0"/>
                <w:sz w:val="18"/>
                <w:szCs w:val="18"/>
              </w:rPr>
              <w:t>专户</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苏价费〔</w:t>
            </w:r>
            <w:r w:rsidRPr="000E4755">
              <w:rPr>
                <w:rFonts w:hint="eastAsia"/>
                <w:w w:val="95"/>
                <w:kern w:val="0"/>
                <w:sz w:val="18"/>
                <w:szCs w:val="18"/>
              </w:rPr>
              <w:t>2004</w:t>
            </w:r>
            <w:r w:rsidRPr="000E4755">
              <w:rPr>
                <w:rFonts w:hint="eastAsia"/>
                <w:w w:val="95"/>
                <w:kern w:val="0"/>
                <w:sz w:val="18"/>
                <w:szCs w:val="18"/>
              </w:rPr>
              <w:t>〕</w:t>
            </w:r>
            <w:r w:rsidRPr="000E4755">
              <w:rPr>
                <w:rFonts w:hint="eastAsia"/>
                <w:w w:val="95"/>
                <w:kern w:val="0"/>
                <w:sz w:val="18"/>
                <w:szCs w:val="18"/>
              </w:rPr>
              <w:t>338</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2004</w:t>
            </w:r>
            <w:r w:rsidRPr="000E4755">
              <w:rPr>
                <w:rFonts w:hint="eastAsia"/>
                <w:w w:val="95"/>
                <w:kern w:val="0"/>
                <w:sz w:val="18"/>
                <w:szCs w:val="18"/>
              </w:rPr>
              <w:t>〕</w:t>
            </w:r>
            <w:r w:rsidRPr="000E4755">
              <w:rPr>
                <w:rFonts w:hint="eastAsia"/>
                <w:w w:val="95"/>
                <w:kern w:val="0"/>
                <w:sz w:val="18"/>
                <w:szCs w:val="18"/>
              </w:rPr>
              <w:t>111</w:t>
            </w:r>
            <w:r w:rsidRPr="000E4755">
              <w:rPr>
                <w:rFonts w:hint="eastAsia"/>
                <w:w w:val="95"/>
                <w:kern w:val="0"/>
                <w:sz w:val="18"/>
                <w:szCs w:val="18"/>
              </w:rPr>
              <w:t>号</w:t>
            </w:r>
            <w:r w:rsidRPr="000E4755">
              <w:rPr>
                <w:rFonts w:hint="eastAsia"/>
                <w:w w:val="95"/>
                <w:kern w:val="0"/>
                <w:sz w:val="18"/>
                <w:szCs w:val="18"/>
              </w:rPr>
              <w:br/>
            </w:r>
            <w:r w:rsidRPr="000E4755">
              <w:rPr>
                <w:rFonts w:hint="eastAsia"/>
                <w:w w:val="95"/>
                <w:kern w:val="0"/>
                <w:sz w:val="18"/>
                <w:szCs w:val="18"/>
              </w:rPr>
              <w:t>苏价费〔</w:t>
            </w:r>
            <w:r w:rsidRPr="000E4755">
              <w:rPr>
                <w:rFonts w:hint="eastAsia"/>
                <w:w w:val="95"/>
                <w:kern w:val="0"/>
                <w:sz w:val="18"/>
                <w:szCs w:val="18"/>
              </w:rPr>
              <w:t>2008</w:t>
            </w:r>
            <w:r w:rsidRPr="000E4755">
              <w:rPr>
                <w:rFonts w:hint="eastAsia"/>
                <w:w w:val="95"/>
                <w:kern w:val="0"/>
                <w:sz w:val="18"/>
                <w:szCs w:val="18"/>
              </w:rPr>
              <w:t>〕</w:t>
            </w:r>
            <w:r w:rsidRPr="000E4755">
              <w:rPr>
                <w:rFonts w:hint="eastAsia"/>
                <w:w w:val="95"/>
                <w:kern w:val="0"/>
                <w:sz w:val="18"/>
                <w:szCs w:val="18"/>
              </w:rPr>
              <w:t>288</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r>
      <w:tr w:rsidR="001B6FAC" w:rsidRPr="000E4755" w:rsidTr="001D012E">
        <w:trPr>
          <w:trHeight w:val="1520"/>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3</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公办普通高中收费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proofErr w:type="gramStart"/>
            <w:r w:rsidRPr="000E4755">
              <w:rPr>
                <w:rFonts w:hint="eastAsia"/>
                <w:w w:val="95"/>
                <w:kern w:val="0"/>
                <w:sz w:val="18"/>
                <w:szCs w:val="18"/>
              </w:rPr>
              <w:t>教财〔</w:t>
            </w:r>
            <w:r w:rsidRPr="000E4755">
              <w:rPr>
                <w:rFonts w:hint="eastAsia"/>
                <w:w w:val="95"/>
                <w:kern w:val="0"/>
                <w:sz w:val="18"/>
                <w:szCs w:val="18"/>
              </w:rPr>
              <w:t>1996</w:t>
            </w:r>
            <w:r w:rsidRPr="000E4755">
              <w:rPr>
                <w:rFonts w:hint="eastAsia"/>
                <w:w w:val="95"/>
                <w:kern w:val="0"/>
                <w:sz w:val="18"/>
                <w:szCs w:val="18"/>
              </w:rPr>
              <w:t>〕</w:t>
            </w:r>
            <w:proofErr w:type="gramEnd"/>
            <w:r w:rsidRPr="000E4755">
              <w:rPr>
                <w:rFonts w:hint="eastAsia"/>
                <w:w w:val="95"/>
                <w:kern w:val="0"/>
                <w:sz w:val="18"/>
                <w:szCs w:val="18"/>
              </w:rPr>
              <w:t>101</w:t>
            </w:r>
            <w:r w:rsidRPr="000E4755">
              <w:rPr>
                <w:rFonts w:hint="eastAsia"/>
                <w:w w:val="95"/>
                <w:kern w:val="0"/>
                <w:sz w:val="18"/>
                <w:szCs w:val="18"/>
              </w:rPr>
              <w:t>号，</w:t>
            </w:r>
            <w:proofErr w:type="gramStart"/>
            <w:r w:rsidRPr="000E4755">
              <w:rPr>
                <w:rFonts w:hint="eastAsia"/>
                <w:w w:val="95"/>
                <w:kern w:val="0"/>
                <w:sz w:val="18"/>
                <w:szCs w:val="18"/>
              </w:rPr>
              <w:t>苏教财</w:t>
            </w:r>
            <w:proofErr w:type="gramEnd"/>
            <w:r w:rsidRPr="000E4755">
              <w:rPr>
                <w:rFonts w:hint="eastAsia"/>
                <w:w w:val="95"/>
                <w:kern w:val="0"/>
                <w:sz w:val="18"/>
                <w:szCs w:val="18"/>
              </w:rPr>
              <w:t>〔</w:t>
            </w:r>
            <w:r w:rsidRPr="000E4755">
              <w:rPr>
                <w:rFonts w:hint="eastAsia"/>
                <w:w w:val="95"/>
                <w:kern w:val="0"/>
                <w:sz w:val="18"/>
                <w:szCs w:val="18"/>
              </w:rPr>
              <w:t>1998</w:t>
            </w:r>
            <w:r w:rsidRPr="000E4755">
              <w:rPr>
                <w:rFonts w:hint="eastAsia"/>
                <w:w w:val="95"/>
                <w:kern w:val="0"/>
                <w:sz w:val="18"/>
                <w:szCs w:val="18"/>
              </w:rPr>
              <w:t>〕</w:t>
            </w:r>
            <w:r w:rsidRPr="000E4755">
              <w:rPr>
                <w:rFonts w:hint="eastAsia"/>
                <w:w w:val="95"/>
                <w:kern w:val="0"/>
                <w:sz w:val="18"/>
                <w:szCs w:val="18"/>
              </w:rPr>
              <w:t>24</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1998</w:t>
            </w:r>
            <w:r w:rsidRPr="000E4755">
              <w:rPr>
                <w:rFonts w:hint="eastAsia"/>
                <w:w w:val="95"/>
                <w:kern w:val="0"/>
                <w:sz w:val="18"/>
                <w:szCs w:val="18"/>
              </w:rPr>
              <w:t>〕</w:t>
            </w:r>
            <w:r w:rsidRPr="000E4755">
              <w:rPr>
                <w:rFonts w:hint="eastAsia"/>
                <w:w w:val="95"/>
                <w:kern w:val="0"/>
                <w:sz w:val="18"/>
                <w:szCs w:val="18"/>
              </w:rPr>
              <w:t>82</w:t>
            </w:r>
            <w:r w:rsidRPr="000E4755">
              <w:rPr>
                <w:rFonts w:hint="eastAsia"/>
                <w:w w:val="95"/>
                <w:kern w:val="0"/>
                <w:sz w:val="18"/>
                <w:szCs w:val="18"/>
              </w:rPr>
              <w:t>号、苏价费〔</w:t>
            </w:r>
            <w:r w:rsidRPr="000E4755">
              <w:rPr>
                <w:rFonts w:hint="eastAsia"/>
                <w:w w:val="95"/>
                <w:kern w:val="0"/>
                <w:sz w:val="18"/>
                <w:szCs w:val="18"/>
              </w:rPr>
              <w:t>1998</w:t>
            </w:r>
            <w:r w:rsidRPr="000E4755">
              <w:rPr>
                <w:rFonts w:hint="eastAsia"/>
                <w:w w:val="95"/>
                <w:kern w:val="0"/>
                <w:sz w:val="18"/>
                <w:szCs w:val="18"/>
              </w:rPr>
              <w:t>〕</w:t>
            </w:r>
            <w:r w:rsidRPr="000E4755">
              <w:rPr>
                <w:rFonts w:hint="eastAsia"/>
                <w:w w:val="95"/>
                <w:kern w:val="0"/>
                <w:sz w:val="18"/>
                <w:szCs w:val="18"/>
              </w:rPr>
              <w:t>159</w:t>
            </w:r>
            <w:r w:rsidRPr="000E4755">
              <w:rPr>
                <w:rFonts w:hint="eastAsia"/>
                <w:w w:val="95"/>
                <w:kern w:val="0"/>
                <w:sz w:val="18"/>
                <w:szCs w:val="18"/>
              </w:rPr>
              <w:t>号，</w:t>
            </w:r>
            <w:proofErr w:type="gramStart"/>
            <w:r w:rsidRPr="000E4755">
              <w:rPr>
                <w:rFonts w:hint="eastAsia"/>
                <w:w w:val="95"/>
                <w:kern w:val="0"/>
                <w:sz w:val="18"/>
                <w:szCs w:val="18"/>
              </w:rPr>
              <w:t>苏价综〔</w:t>
            </w:r>
            <w:r w:rsidRPr="000E4755">
              <w:rPr>
                <w:rFonts w:hint="eastAsia"/>
                <w:w w:val="95"/>
                <w:kern w:val="0"/>
                <w:sz w:val="18"/>
                <w:szCs w:val="18"/>
              </w:rPr>
              <w:t>2002</w:t>
            </w:r>
            <w:r w:rsidRPr="000E4755">
              <w:rPr>
                <w:rFonts w:hint="eastAsia"/>
                <w:w w:val="95"/>
                <w:kern w:val="0"/>
                <w:sz w:val="18"/>
                <w:szCs w:val="18"/>
              </w:rPr>
              <w:t>〕</w:t>
            </w:r>
            <w:proofErr w:type="gramEnd"/>
            <w:r w:rsidRPr="000E4755">
              <w:rPr>
                <w:rFonts w:hint="eastAsia"/>
                <w:w w:val="95"/>
                <w:kern w:val="0"/>
                <w:sz w:val="18"/>
                <w:szCs w:val="18"/>
              </w:rPr>
              <w:t>174</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2002</w:t>
            </w:r>
            <w:r w:rsidRPr="000E4755">
              <w:rPr>
                <w:rFonts w:hint="eastAsia"/>
                <w:w w:val="95"/>
                <w:kern w:val="0"/>
                <w:sz w:val="18"/>
                <w:szCs w:val="18"/>
              </w:rPr>
              <w:t>〕</w:t>
            </w:r>
            <w:r w:rsidRPr="000E4755">
              <w:rPr>
                <w:rFonts w:hint="eastAsia"/>
                <w:w w:val="95"/>
                <w:kern w:val="0"/>
                <w:sz w:val="18"/>
                <w:szCs w:val="18"/>
              </w:rPr>
              <w:t>44</w:t>
            </w:r>
            <w:r w:rsidRPr="000E4755">
              <w:rPr>
                <w:rFonts w:hint="eastAsia"/>
                <w:w w:val="95"/>
                <w:kern w:val="0"/>
                <w:sz w:val="18"/>
                <w:szCs w:val="18"/>
              </w:rPr>
              <w:t>号，苏价费〔</w:t>
            </w:r>
            <w:r w:rsidRPr="000E4755">
              <w:rPr>
                <w:rFonts w:hint="eastAsia"/>
                <w:w w:val="95"/>
                <w:kern w:val="0"/>
                <w:sz w:val="18"/>
                <w:szCs w:val="18"/>
              </w:rPr>
              <w:t>2007</w:t>
            </w:r>
            <w:r w:rsidRPr="000E4755">
              <w:rPr>
                <w:rFonts w:hint="eastAsia"/>
                <w:w w:val="95"/>
                <w:kern w:val="0"/>
                <w:sz w:val="18"/>
                <w:szCs w:val="18"/>
              </w:rPr>
              <w:t>〕</w:t>
            </w:r>
            <w:r w:rsidRPr="000E4755">
              <w:rPr>
                <w:rFonts w:hint="eastAsia"/>
                <w:w w:val="95"/>
                <w:kern w:val="0"/>
                <w:sz w:val="18"/>
                <w:szCs w:val="18"/>
              </w:rPr>
              <w:t>247</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2007</w:t>
            </w:r>
            <w:r w:rsidRPr="000E4755">
              <w:rPr>
                <w:rFonts w:hint="eastAsia"/>
                <w:w w:val="95"/>
                <w:kern w:val="0"/>
                <w:sz w:val="18"/>
                <w:szCs w:val="18"/>
              </w:rPr>
              <w:t>〕</w:t>
            </w:r>
            <w:r w:rsidRPr="000E4755">
              <w:rPr>
                <w:rFonts w:hint="eastAsia"/>
                <w:w w:val="95"/>
                <w:kern w:val="0"/>
                <w:sz w:val="18"/>
                <w:szCs w:val="18"/>
              </w:rPr>
              <w:t>53</w:t>
            </w:r>
            <w:r w:rsidRPr="000E4755">
              <w:rPr>
                <w:rFonts w:hint="eastAsia"/>
                <w:w w:val="95"/>
                <w:kern w:val="0"/>
                <w:sz w:val="18"/>
                <w:szCs w:val="18"/>
              </w:rPr>
              <w:t>号，苏价费〔</w:t>
            </w:r>
            <w:r w:rsidRPr="000E4755">
              <w:rPr>
                <w:rFonts w:hint="eastAsia"/>
                <w:w w:val="95"/>
                <w:kern w:val="0"/>
                <w:sz w:val="18"/>
                <w:szCs w:val="18"/>
              </w:rPr>
              <w:t>2009</w:t>
            </w:r>
            <w:r w:rsidRPr="000E4755">
              <w:rPr>
                <w:rFonts w:hint="eastAsia"/>
                <w:w w:val="95"/>
                <w:kern w:val="0"/>
                <w:sz w:val="18"/>
                <w:szCs w:val="18"/>
              </w:rPr>
              <w:t>〕</w:t>
            </w:r>
            <w:r w:rsidRPr="000E4755">
              <w:rPr>
                <w:rFonts w:hint="eastAsia"/>
                <w:w w:val="95"/>
                <w:kern w:val="0"/>
                <w:sz w:val="18"/>
                <w:szCs w:val="18"/>
              </w:rPr>
              <w:t>301</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2009</w:t>
            </w:r>
            <w:r w:rsidRPr="000E4755">
              <w:rPr>
                <w:rFonts w:hint="eastAsia"/>
                <w:w w:val="95"/>
                <w:kern w:val="0"/>
                <w:sz w:val="18"/>
                <w:szCs w:val="18"/>
              </w:rPr>
              <w:t>〕</w:t>
            </w:r>
            <w:r w:rsidRPr="000E4755">
              <w:rPr>
                <w:rFonts w:hint="eastAsia"/>
                <w:w w:val="95"/>
                <w:kern w:val="0"/>
                <w:sz w:val="18"/>
                <w:szCs w:val="18"/>
              </w:rPr>
              <w:t>49</w:t>
            </w:r>
            <w:r w:rsidRPr="000E4755">
              <w:rPr>
                <w:rFonts w:hint="eastAsia"/>
                <w:w w:val="95"/>
                <w:kern w:val="0"/>
                <w:sz w:val="18"/>
                <w:szCs w:val="18"/>
              </w:rPr>
              <w:t>号，苏价费〔</w:t>
            </w:r>
            <w:r w:rsidRPr="000E4755">
              <w:rPr>
                <w:rFonts w:hint="eastAsia"/>
                <w:w w:val="95"/>
                <w:kern w:val="0"/>
                <w:sz w:val="18"/>
                <w:szCs w:val="18"/>
              </w:rPr>
              <w:t>2011</w:t>
            </w:r>
            <w:r w:rsidRPr="000E4755">
              <w:rPr>
                <w:rFonts w:hint="eastAsia"/>
                <w:w w:val="95"/>
                <w:kern w:val="0"/>
                <w:sz w:val="18"/>
                <w:szCs w:val="18"/>
              </w:rPr>
              <w:t>〕</w:t>
            </w:r>
            <w:r w:rsidRPr="000E4755">
              <w:rPr>
                <w:rFonts w:hint="eastAsia"/>
                <w:w w:val="95"/>
                <w:kern w:val="0"/>
                <w:sz w:val="18"/>
                <w:szCs w:val="18"/>
              </w:rPr>
              <w:t>115</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2011</w:t>
            </w:r>
            <w:r w:rsidRPr="000E4755">
              <w:rPr>
                <w:rFonts w:hint="eastAsia"/>
                <w:w w:val="95"/>
                <w:kern w:val="0"/>
                <w:sz w:val="18"/>
                <w:szCs w:val="18"/>
              </w:rPr>
              <w:t>〕</w:t>
            </w:r>
            <w:r w:rsidRPr="000E4755">
              <w:rPr>
                <w:rFonts w:hint="eastAsia"/>
                <w:w w:val="95"/>
                <w:kern w:val="0"/>
                <w:sz w:val="18"/>
                <w:szCs w:val="18"/>
              </w:rPr>
              <w:t>8</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取消毕业班补课费收费项目</w:t>
            </w:r>
          </w:p>
        </w:tc>
      </w:tr>
      <w:tr w:rsidR="001B6FAC" w:rsidRPr="000E4755" w:rsidTr="001D012E">
        <w:trPr>
          <w:trHeight w:val="751"/>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lastRenderedPageBreak/>
              <w:t xml:space="preserve">　</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w:t>
            </w:r>
            <w:r w:rsidRPr="000E4755">
              <w:rPr>
                <w:rFonts w:hint="eastAsia"/>
                <w:b/>
                <w:bCs/>
                <w:w w:val="95"/>
                <w:kern w:val="0"/>
                <w:sz w:val="18"/>
                <w:szCs w:val="18"/>
              </w:rPr>
              <w:t>1</w:t>
            </w:r>
            <w:r w:rsidRPr="000E4755">
              <w:rPr>
                <w:rFonts w:hint="eastAsia"/>
                <w:b/>
                <w:bCs/>
                <w:w w:val="95"/>
                <w:kern w:val="0"/>
                <w:sz w:val="18"/>
                <w:szCs w:val="18"/>
              </w:rPr>
              <w:t>）学费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省级重点中学</w:t>
            </w:r>
            <w:r w:rsidRPr="000E4755">
              <w:rPr>
                <w:rFonts w:hint="eastAsia"/>
                <w:w w:val="95"/>
                <w:kern w:val="0"/>
                <w:sz w:val="18"/>
                <w:szCs w:val="18"/>
              </w:rPr>
              <w:t>850</w:t>
            </w:r>
            <w:r w:rsidRPr="000E4755">
              <w:rPr>
                <w:rFonts w:hint="eastAsia"/>
                <w:w w:val="95"/>
                <w:kern w:val="0"/>
                <w:sz w:val="18"/>
                <w:szCs w:val="18"/>
              </w:rPr>
              <w:t>元、市级重点中学</w:t>
            </w:r>
            <w:r w:rsidRPr="000E4755">
              <w:rPr>
                <w:rFonts w:hint="eastAsia"/>
                <w:w w:val="95"/>
                <w:kern w:val="0"/>
                <w:sz w:val="18"/>
                <w:szCs w:val="18"/>
              </w:rPr>
              <w:t>650</w:t>
            </w:r>
            <w:r w:rsidRPr="000E4755">
              <w:rPr>
                <w:rFonts w:hint="eastAsia"/>
                <w:w w:val="95"/>
                <w:kern w:val="0"/>
                <w:sz w:val="18"/>
                <w:szCs w:val="18"/>
              </w:rPr>
              <w:t>元、一般普通高中</w:t>
            </w:r>
            <w:r w:rsidRPr="000E4755">
              <w:rPr>
                <w:rFonts w:hint="eastAsia"/>
                <w:w w:val="95"/>
                <w:kern w:val="0"/>
                <w:sz w:val="18"/>
                <w:szCs w:val="18"/>
              </w:rPr>
              <w:t>500</w:t>
            </w:r>
            <w:r w:rsidRPr="000E4755">
              <w:rPr>
                <w:rFonts w:hint="eastAsia"/>
                <w:w w:val="95"/>
                <w:kern w:val="0"/>
                <w:sz w:val="18"/>
                <w:szCs w:val="18"/>
              </w:rPr>
              <w:t>元</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财政</w:t>
            </w:r>
          </w:p>
          <w:p w:rsidR="001B6FAC" w:rsidRPr="000E4755" w:rsidRDefault="001B6FAC" w:rsidP="001D012E">
            <w:pPr>
              <w:widowControl/>
              <w:jc w:val="center"/>
              <w:rPr>
                <w:w w:val="95"/>
                <w:kern w:val="0"/>
                <w:sz w:val="18"/>
                <w:szCs w:val="18"/>
              </w:rPr>
            </w:pPr>
            <w:r w:rsidRPr="000E4755">
              <w:rPr>
                <w:rFonts w:hint="eastAsia"/>
                <w:w w:val="95"/>
                <w:kern w:val="0"/>
                <w:sz w:val="18"/>
                <w:szCs w:val="18"/>
              </w:rPr>
              <w:t>专户</w:t>
            </w:r>
          </w:p>
        </w:tc>
        <w:tc>
          <w:tcPr>
            <w:tcW w:w="3413" w:type="dxa"/>
            <w:shd w:val="clear" w:color="auto" w:fill="auto"/>
            <w:vAlign w:val="center"/>
            <w:hideMark/>
          </w:tcPr>
          <w:p w:rsidR="001B6FAC" w:rsidRPr="000E4755" w:rsidRDefault="001B6FAC" w:rsidP="001D012E">
            <w:pPr>
              <w:widowControl/>
              <w:rPr>
                <w:w w:val="95"/>
                <w:kern w:val="0"/>
                <w:sz w:val="18"/>
                <w:szCs w:val="18"/>
              </w:rPr>
            </w:pPr>
            <w:proofErr w:type="gramStart"/>
            <w:r w:rsidRPr="000E4755">
              <w:rPr>
                <w:rFonts w:hint="eastAsia"/>
                <w:w w:val="95"/>
                <w:kern w:val="0"/>
                <w:sz w:val="18"/>
                <w:szCs w:val="18"/>
              </w:rPr>
              <w:t>教财〔</w:t>
            </w:r>
            <w:r w:rsidRPr="000E4755">
              <w:rPr>
                <w:rFonts w:hint="eastAsia"/>
                <w:w w:val="95"/>
                <w:kern w:val="0"/>
                <w:sz w:val="18"/>
                <w:szCs w:val="18"/>
              </w:rPr>
              <w:t>1996</w:t>
            </w:r>
            <w:r w:rsidRPr="000E4755">
              <w:rPr>
                <w:rFonts w:hint="eastAsia"/>
                <w:w w:val="95"/>
                <w:kern w:val="0"/>
                <w:sz w:val="18"/>
                <w:szCs w:val="18"/>
              </w:rPr>
              <w:t>〕</w:t>
            </w:r>
            <w:proofErr w:type="gramEnd"/>
            <w:r w:rsidRPr="000E4755">
              <w:rPr>
                <w:rFonts w:hint="eastAsia"/>
                <w:w w:val="95"/>
                <w:kern w:val="0"/>
                <w:sz w:val="18"/>
                <w:szCs w:val="18"/>
              </w:rPr>
              <w:t>101</w:t>
            </w:r>
            <w:r w:rsidRPr="000E4755">
              <w:rPr>
                <w:rFonts w:hint="eastAsia"/>
                <w:w w:val="95"/>
                <w:kern w:val="0"/>
                <w:sz w:val="18"/>
                <w:szCs w:val="18"/>
              </w:rPr>
              <w:t>号，</w:t>
            </w:r>
            <w:proofErr w:type="gramStart"/>
            <w:r w:rsidRPr="000E4755">
              <w:rPr>
                <w:rFonts w:hint="eastAsia"/>
                <w:w w:val="95"/>
                <w:kern w:val="0"/>
                <w:sz w:val="18"/>
                <w:szCs w:val="18"/>
              </w:rPr>
              <w:t>教财〔</w:t>
            </w:r>
            <w:r w:rsidRPr="000E4755">
              <w:rPr>
                <w:rFonts w:hint="eastAsia"/>
                <w:w w:val="95"/>
                <w:kern w:val="0"/>
                <w:sz w:val="18"/>
                <w:szCs w:val="18"/>
              </w:rPr>
              <w:t>2003</w:t>
            </w:r>
            <w:r w:rsidRPr="000E4755">
              <w:rPr>
                <w:rFonts w:hint="eastAsia"/>
                <w:w w:val="95"/>
                <w:kern w:val="0"/>
                <w:sz w:val="18"/>
                <w:szCs w:val="18"/>
              </w:rPr>
              <w:t>〕</w:t>
            </w:r>
            <w:proofErr w:type="gramEnd"/>
            <w:r w:rsidRPr="000E4755">
              <w:rPr>
                <w:rFonts w:hint="eastAsia"/>
                <w:w w:val="95"/>
                <w:kern w:val="0"/>
                <w:sz w:val="18"/>
                <w:szCs w:val="18"/>
              </w:rPr>
              <w:t>4</w:t>
            </w:r>
            <w:r w:rsidRPr="000E4755">
              <w:rPr>
                <w:rFonts w:hint="eastAsia"/>
                <w:w w:val="95"/>
                <w:kern w:val="0"/>
                <w:sz w:val="18"/>
                <w:szCs w:val="18"/>
              </w:rPr>
              <w:t>号，</w:t>
            </w:r>
            <w:proofErr w:type="gramStart"/>
            <w:r w:rsidRPr="000E4755">
              <w:rPr>
                <w:rFonts w:hint="eastAsia"/>
                <w:w w:val="95"/>
                <w:kern w:val="0"/>
                <w:sz w:val="18"/>
                <w:szCs w:val="18"/>
              </w:rPr>
              <w:t>苏教财</w:t>
            </w:r>
            <w:proofErr w:type="gramEnd"/>
            <w:r w:rsidRPr="000E4755">
              <w:rPr>
                <w:rFonts w:hint="eastAsia"/>
                <w:w w:val="95"/>
                <w:kern w:val="0"/>
                <w:sz w:val="18"/>
                <w:szCs w:val="18"/>
              </w:rPr>
              <w:t>〔</w:t>
            </w:r>
            <w:r w:rsidRPr="000E4755">
              <w:rPr>
                <w:rFonts w:hint="eastAsia"/>
                <w:w w:val="95"/>
                <w:kern w:val="0"/>
                <w:sz w:val="18"/>
                <w:szCs w:val="18"/>
              </w:rPr>
              <w:t>2000</w:t>
            </w:r>
            <w:r w:rsidRPr="000E4755">
              <w:rPr>
                <w:rFonts w:hint="eastAsia"/>
                <w:w w:val="95"/>
                <w:kern w:val="0"/>
                <w:sz w:val="18"/>
                <w:szCs w:val="18"/>
              </w:rPr>
              <w:t>〕</w:t>
            </w:r>
            <w:r w:rsidRPr="000E4755">
              <w:rPr>
                <w:rFonts w:hint="eastAsia"/>
                <w:w w:val="95"/>
                <w:kern w:val="0"/>
                <w:sz w:val="18"/>
                <w:szCs w:val="18"/>
              </w:rPr>
              <w:t>39</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2000</w:t>
            </w:r>
            <w:r w:rsidRPr="000E4755">
              <w:rPr>
                <w:rFonts w:hint="eastAsia"/>
                <w:w w:val="95"/>
                <w:kern w:val="0"/>
                <w:sz w:val="18"/>
                <w:szCs w:val="18"/>
              </w:rPr>
              <w:t>〕</w:t>
            </w:r>
            <w:r w:rsidRPr="000E4755">
              <w:rPr>
                <w:rFonts w:hint="eastAsia"/>
                <w:w w:val="95"/>
                <w:kern w:val="0"/>
                <w:sz w:val="18"/>
                <w:szCs w:val="18"/>
              </w:rPr>
              <w:t>88</w:t>
            </w:r>
            <w:r w:rsidRPr="000E4755">
              <w:rPr>
                <w:rFonts w:hint="eastAsia"/>
                <w:w w:val="95"/>
                <w:kern w:val="0"/>
                <w:sz w:val="18"/>
                <w:szCs w:val="18"/>
              </w:rPr>
              <w:t>号、苏价费〔</w:t>
            </w:r>
            <w:r w:rsidRPr="000E4755">
              <w:rPr>
                <w:rFonts w:hint="eastAsia"/>
                <w:w w:val="95"/>
                <w:kern w:val="0"/>
                <w:sz w:val="18"/>
                <w:szCs w:val="18"/>
              </w:rPr>
              <w:t>2000</w:t>
            </w:r>
            <w:r w:rsidRPr="000E4755">
              <w:rPr>
                <w:rFonts w:hint="eastAsia"/>
                <w:w w:val="95"/>
                <w:kern w:val="0"/>
                <w:sz w:val="18"/>
                <w:szCs w:val="18"/>
              </w:rPr>
              <w:t>〕</w:t>
            </w:r>
            <w:r w:rsidRPr="000E4755">
              <w:rPr>
                <w:rFonts w:hint="eastAsia"/>
                <w:w w:val="95"/>
                <w:kern w:val="0"/>
                <w:sz w:val="18"/>
                <w:szCs w:val="18"/>
              </w:rPr>
              <w:t>167</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2010</w:t>
            </w:r>
            <w:r w:rsidRPr="000E4755">
              <w:rPr>
                <w:rFonts w:hint="eastAsia"/>
                <w:w w:val="95"/>
                <w:kern w:val="0"/>
                <w:sz w:val="18"/>
                <w:szCs w:val="18"/>
              </w:rPr>
              <w:t>〕</w:t>
            </w:r>
            <w:r w:rsidRPr="000E4755">
              <w:rPr>
                <w:rFonts w:hint="eastAsia"/>
                <w:w w:val="95"/>
                <w:kern w:val="0"/>
                <w:sz w:val="18"/>
                <w:szCs w:val="18"/>
              </w:rPr>
              <w:t>73</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国家公布项目</w:t>
            </w:r>
          </w:p>
        </w:tc>
      </w:tr>
      <w:tr w:rsidR="001B6FAC" w:rsidRPr="000E4755" w:rsidTr="001D012E">
        <w:trPr>
          <w:trHeight w:val="1031"/>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w:t>
            </w:r>
            <w:r w:rsidRPr="000E4755">
              <w:rPr>
                <w:rFonts w:hint="eastAsia"/>
                <w:b/>
                <w:bCs/>
                <w:w w:val="95"/>
                <w:kern w:val="0"/>
                <w:sz w:val="18"/>
                <w:szCs w:val="18"/>
              </w:rPr>
              <w:t>2</w:t>
            </w:r>
            <w:r w:rsidRPr="000E4755">
              <w:rPr>
                <w:rFonts w:hint="eastAsia"/>
                <w:b/>
                <w:bCs/>
                <w:w w:val="95"/>
                <w:kern w:val="0"/>
                <w:sz w:val="18"/>
                <w:szCs w:val="18"/>
              </w:rPr>
              <w:t>）寄宿生住宿费</w:t>
            </w:r>
          </w:p>
        </w:tc>
        <w:tc>
          <w:tcPr>
            <w:tcW w:w="3222" w:type="dxa"/>
            <w:shd w:val="clear" w:color="auto" w:fill="auto"/>
            <w:vAlign w:val="center"/>
            <w:hideMark/>
          </w:tcPr>
          <w:p w:rsidR="001B6FAC" w:rsidRPr="000E4755" w:rsidRDefault="001B6FAC" w:rsidP="001D012E">
            <w:pPr>
              <w:widowControl/>
              <w:rPr>
                <w:w w:val="95"/>
                <w:kern w:val="0"/>
                <w:sz w:val="18"/>
                <w:szCs w:val="18"/>
              </w:rPr>
            </w:pPr>
            <w:r>
              <w:rPr>
                <w:rFonts w:hint="eastAsia"/>
                <w:w w:val="95"/>
                <w:kern w:val="0"/>
                <w:sz w:val="18"/>
                <w:szCs w:val="18"/>
              </w:rPr>
              <w:t>一般宿舍每生每学期</w:t>
            </w:r>
            <w:r>
              <w:rPr>
                <w:rFonts w:hint="eastAsia"/>
                <w:w w:val="95"/>
                <w:kern w:val="0"/>
                <w:sz w:val="18"/>
                <w:szCs w:val="18"/>
              </w:rPr>
              <w:t>150</w:t>
            </w:r>
            <w:r>
              <w:rPr>
                <w:rFonts w:hint="eastAsia"/>
                <w:w w:val="95"/>
                <w:kern w:val="0"/>
                <w:sz w:val="18"/>
                <w:szCs w:val="18"/>
              </w:rPr>
              <w:t>元，公寓宿舍每生每学期</w:t>
            </w:r>
            <w:r>
              <w:rPr>
                <w:rFonts w:hint="eastAsia"/>
                <w:w w:val="95"/>
                <w:kern w:val="0"/>
                <w:sz w:val="18"/>
                <w:szCs w:val="18"/>
              </w:rPr>
              <w:t>250</w:t>
            </w:r>
            <w:r>
              <w:rPr>
                <w:rFonts w:hint="eastAsia"/>
                <w:w w:val="95"/>
                <w:kern w:val="0"/>
                <w:sz w:val="18"/>
                <w:szCs w:val="18"/>
              </w:rPr>
              <w:t>元，超过上述标准的单独核定</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财政</w:t>
            </w:r>
          </w:p>
          <w:p w:rsidR="001B6FAC" w:rsidRPr="000E4755" w:rsidRDefault="001B6FAC" w:rsidP="001D012E">
            <w:pPr>
              <w:widowControl/>
              <w:jc w:val="center"/>
              <w:rPr>
                <w:w w:val="95"/>
                <w:kern w:val="0"/>
                <w:sz w:val="18"/>
                <w:szCs w:val="18"/>
              </w:rPr>
            </w:pPr>
            <w:r w:rsidRPr="000E4755">
              <w:rPr>
                <w:rFonts w:hint="eastAsia"/>
                <w:w w:val="95"/>
                <w:kern w:val="0"/>
                <w:sz w:val="18"/>
                <w:szCs w:val="18"/>
              </w:rPr>
              <w:t>专户</w:t>
            </w:r>
          </w:p>
        </w:tc>
        <w:tc>
          <w:tcPr>
            <w:tcW w:w="3413" w:type="dxa"/>
            <w:shd w:val="clear" w:color="auto" w:fill="auto"/>
            <w:vAlign w:val="center"/>
            <w:hideMark/>
          </w:tcPr>
          <w:p w:rsidR="001B6FAC" w:rsidRPr="000E4755" w:rsidRDefault="001B6FAC" w:rsidP="001D012E">
            <w:pPr>
              <w:widowControl/>
              <w:rPr>
                <w:w w:val="95"/>
                <w:kern w:val="0"/>
                <w:sz w:val="18"/>
                <w:szCs w:val="18"/>
              </w:rPr>
            </w:pPr>
            <w:proofErr w:type="gramStart"/>
            <w:r w:rsidRPr="000E4755">
              <w:rPr>
                <w:rFonts w:hint="eastAsia"/>
                <w:w w:val="95"/>
                <w:kern w:val="0"/>
                <w:sz w:val="18"/>
                <w:szCs w:val="18"/>
              </w:rPr>
              <w:t>教财〔</w:t>
            </w:r>
            <w:r w:rsidRPr="000E4755">
              <w:rPr>
                <w:rFonts w:hint="eastAsia"/>
                <w:w w:val="95"/>
                <w:kern w:val="0"/>
                <w:sz w:val="18"/>
                <w:szCs w:val="18"/>
              </w:rPr>
              <w:t>1996</w:t>
            </w:r>
            <w:r w:rsidRPr="000E4755">
              <w:rPr>
                <w:rFonts w:hint="eastAsia"/>
                <w:w w:val="95"/>
                <w:kern w:val="0"/>
                <w:sz w:val="18"/>
                <w:szCs w:val="18"/>
              </w:rPr>
              <w:t>〕</w:t>
            </w:r>
            <w:proofErr w:type="gramEnd"/>
            <w:r w:rsidRPr="000E4755">
              <w:rPr>
                <w:rFonts w:hint="eastAsia"/>
                <w:w w:val="95"/>
                <w:kern w:val="0"/>
                <w:sz w:val="18"/>
                <w:szCs w:val="18"/>
              </w:rPr>
              <w:t>101</w:t>
            </w:r>
            <w:r w:rsidRPr="000E4755">
              <w:rPr>
                <w:rFonts w:hint="eastAsia"/>
                <w:w w:val="95"/>
                <w:kern w:val="0"/>
                <w:sz w:val="18"/>
                <w:szCs w:val="18"/>
              </w:rPr>
              <w:t>号，</w:t>
            </w:r>
            <w:proofErr w:type="gramStart"/>
            <w:r w:rsidRPr="000E4755">
              <w:rPr>
                <w:rFonts w:hint="eastAsia"/>
                <w:w w:val="95"/>
                <w:kern w:val="0"/>
                <w:sz w:val="18"/>
                <w:szCs w:val="18"/>
              </w:rPr>
              <w:t>教财〔</w:t>
            </w:r>
            <w:r w:rsidRPr="000E4755">
              <w:rPr>
                <w:rFonts w:hint="eastAsia"/>
                <w:w w:val="95"/>
                <w:kern w:val="0"/>
                <w:sz w:val="18"/>
                <w:szCs w:val="18"/>
              </w:rPr>
              <w:t>2003</w:t>
            </w:r>
            <w:r w:rsidRPr="000E4755">
              <w:rPr>
                <w:rFonts w:hint="eastAsia"/>
                <w:w w:val="95"/>
                <w:kern w:val="0"/>
                <w:sz w:val="18"/>
                <w:szCs w:val="18"/>
              </w:rPr>
              <w:t>〕</w:t>
            </w:r>
            <w:proofErr w:type="gramEnd"/>
            <w:r w:rsidRPr="000E4755">
              <w:rPr>
                <w:rFonts w:hint="eastAsia"/>
                <w:w w:val="95"/>
                <w:kern w:val="0"/>
                <w:sz w:val="18"/>
                <w:szCs w:val="18"/>
              </w:rPr>
              <w:t>4</w:t>
            </w:r>
            <w:r w:rsidRPr="000E4755">
              <w:rPr>
                <w:rFonts w:hint="eastAsia"/>
                <w:w w:val="95"/>
                <w:kern w:val="0"/>
                <w:sz w:val="18"/>
                <w:szCs w:val="18"/>
              </w:rPr>
              <w:t>号，</w:t>
            </w:r>
            <w:proofErr w:type="gramStart"/>
            <w:r w:rsidRPr="000E4755">
              <w:rPr>
                <w:rFonts w:hint="eastAsia"/>
                <w:w w:val="95"/>
                <w:kern w:val="0"/>
                <w:sz w:val="18"/>
                <w:szCs w:val="18"/>
              </w:rPr>
              <w:t>苏教财</w:t>
            </w:r>
            <w:proofErr w:type="gramEnd"/>
            <w:r w:rsidRPr="000E4755">
              <w:rPr>
                <w:rFonts w:hint="eastAsia"/>
                <w:w w:val="95"/>
                <w:kern w:val="0"/>
                <w:sz w:val="18"/>
                <w:szCs w:val="18"/>
              </w:rPr>
              <w:t>〔</w:t>
            </w:r>
            <w:r w:rsidRPr="000E4755">
              <w:rPr>
                <w:rFonts w:hint="eastAsia"/>
                <w:w w:val="95"/>
                <w:kern w:val="0"/>
                <w:sz w:val="18"/>
                <w:szCs w:val="18"/>
              </w:rPr>
              <w:t>2000</w:t>
            </w:r>
            <w:r w:rsidRPr="000E4755">
              <w:rPr>
                <w:rFonts w:hint="eastAsia"/>
                <w:w w:val="95"/>
                <w:kern w:val="0"/>
                <w:sz w:val="18"/>
                <w:szCs w:val="18"/>
              </w:rPr>
              <w:t>〕</w:t>
            </w:r>
            <w:r w:rsidRPr="000E4755">
              <w:rPr>
                <w:rFonts w:hint="eastAsia"/>
                <w:w w:val="95"/>
                <w:kern w:val="0"/>
                <w:sz w:val="18"/>
                <w:szCs w:val="18"/>
              </w:rPr>
              <w:t>39</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2000</w:t>
            </w:r>
            <w:r w:rsidRPr="000E4755">
              <w:rPr>
                <w:rFonts w:hint="eastAsia"/>
                <w:w w:val="95"/>
                <w:kern w:val="0"/>
                <w:sz w:val="18"/>
                <w:szCs w:val="18"/>
              </w:rPr>
              <w:t>〕</w:t>
            </w:r>
            <w:r w:rsidRPr="000E4755">
              <w:rPr>
                <w:rFonts w:hint="eastAsia"/>
                <w:w w:val="95"/>
                <w:kern w:val="0"/>
                <w:sz w:val="18"/>
                <w:szCs w:val="18"/>
              </w:rPr>
              <w:t>88</w:t>
            </w:r>
            <w:r w:rsidRPr="000E4755">
              <w:rPr>
                <w:rFonts w:hint="eastAsia"/>
                <w:w w:val="95"/>
                <w:kern w:val="0"/>
                <w:sz w:val="18"/>
                <w:szCs w:val="18"/>
              </w:rPr>
              <w:t>号、苏价费〔</w:t>
            </w:r>
            <w:r w:rsidRPr="000E4755">
              <w:rPr>
                <w:rFonts w:hint="eastAsia"/>
                <w:w w:val="95"/>
                <w:kern w:val="0"/>
                <w:sz w:val="18"/>
                <w:szCs w:val="18"/>
              </w:rPr>
              <w:t>2000</w:t>
            </w:r>
            <w:r w:rsidRPr="000E4755">
              <w:rPr>
                <w:rFonts w:hint="eastAsia"/>
                <w:w w:val="95"/>
                <w:kern w:val="0"/>
                <w:sz w:val="18"/>
                <w:szCs w:val="18"/>
              </w:rPr>
              <w:t>〕</w:t>
            </w:r>
            <w:r w:rsidRPr="000E4755">
              <w:rPr>
                <w:rFonts w:hint="eastAsia"/>
                <w:w w:val="95"/>
                <w:kern w:val="0"/>
                <w:sz w:val="18"/>
                <w:szCs w:val="18"/>
              </w:rPr>
              <w:t>167</w:t>
            </w:r>
            <w:r w:rsidRPr="000E4755">
              <w:rPr>
                <w:rFonts w:hint="eastAsia"/>
                <w:w w:val="95"/>
                <w:kern w:val="0"/>
                <w:sz w:val="18"/>
                <w:szCs w:val="18"/>
              </w:rPr>
              <w:t>号，</w:t>
            </w:r>
          </w:p>
        </w:tc>
        <w:tc>
          <w:tcPr>
            <w:tcW w:w="2178" w:type="dxa"/>
            <w:shd w:val="clear" w:color="auto" w:fill="auto"/>
            <w:vAlign w:val="center"/>
            <w:hideMark/>
          </w:tcPr>
          <w:p w:rsidR="001B6FAC" w:rsidRPr="00CB7BEC" w:rsidRDefault="001B6FAC" w:rsidP="001D012E">
            <w:pPr>
              <w:rPr>
                <w:rFonts w:ascii="宋体" w:hAnsi="宋体" w:cs="宋体"/>
                <w:kern w:val="0"/>
                <w:sz w:val="18"/>
                <w:szCs w:val="18"/>
              </w:rPr>
            </w:pPr>
            <w:r>
              <w:rPr>
                <w:rFonts w:ascii="宋体" w:hAnsi="宋体" w:cs="宋体" w:hint="eastAsia"/>
                <w:kern w:val="0"/>
                <w:sz w:val="18"/>
                <w:szCs w:val="18"/>
              </w:rPr>
              <w:t>苏价费字〔2007〕154</w:t>
            </w:r>
            <w:r>
              <w:rPr>
                <w:rFonts w:ascii="宋体" w:hAnsi="宋体" w:cs="宋体"/>
                <w:kern w:val="0"/>
                <w:sz w:val="18"/>
                <w:szCs w:val="18"/>
              </w:rPr>
              <w:t>号</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二</w:t>
            </w:r>
          </w:p>
        </w:tc>
        <w:tc>
          <w:tcPr>
            <w:tcW w:w="650"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自然</w:t>
            </w:r>
          </w:p>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资源</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r>
      <w:tr w:rsidR="001B6FAC" w:rsidRPr="000E4755" w:rsidTr="001D012E">
        <w:trPr>
          <w:trHeight w:val="1479"/>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4</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不动产登记费</w:t>
            </w:r>
          </w:p>
        </w:tc>
        <w:tc>
          <w:tcPr>
            <w:tcW w:w="3222" w:type="dxa"/>
            <w:shd w:val="clear" w:color="auto" w:fill="auto"/>
            <w:vAlign w:val="center"/>
            <w:hideMark/>
          </w:tcPr>
          <w:p w:rsidR="001B6FAC" w:rsidRPr="000E4755" w:rsidRDefault="001B6FAC" w:rsidP="001D012E">
            <w:pPr>
              <w:widowControl/>
              <w:spacing w:line="220" w:lineRule="exact"/>
              <w:rPr>
                <w:w w:val="95"/>
                <w:kern w:val="0"/>
                <w:sz w:val="18"/>
                <w:szCs w:val="18"/>
              </w:rPr>
            </w:pPr>
            <w:r w:rsidRPr="00FC2884">
              <w:rPr>
                <w:rFonts w:hint="eastAsia"/>
                <w:w w:val="95"/>
                <w:kern w:val="0"/>
                <w:sz w:val="18"/>
                <w:szCs w:val="18"/>
              </w:rPr>
              <w:t>住宅类：</w:t>
            </w:r>
            <w:r w:rsidRPr="00FC2884">
              <w:rPr>
                <w:rFonts w:hint="eastAsia"/>
                <w:w w:val="95"/>
                <w:kern w:val="0"/>
                <w:sz w:val="18"/>
                <w:szCs w:val="18"/>
              </w:rPr>
              <w:t>80</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件；非住宅类：</w:t>
            </w:r>
            <w:r w:rsidRPr="00FC2884">
              <w:rPr>
                <w:rFonts w:hint="eastAsia"/>
                <w:w w:val="95"/>
                <w:kern w:val="0"/>
                <w:sz w:val="18"/>
                <w:szCs w:val="18"/>
              </w:rPr>
              <w:t>550</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件；证书工本费：按规定核发一本证书不收工本费，向一个以上不动产权利人核发证书的，每增加一本加收</w:t>
            </w:r>
            <w:r w:rsidRPr="00FC2884">
              <w:rPr>
                <w:rFonts w:hint="eastAsia"/>
                <w:w w:val="95"/>
                <w:kern w:val="0"/>
                <w:sz w:val="18"/>
                <w:szCs w:val="18"/>
              </w:rPr>
              <w:t>10</w:t>
            </w:r>
            <w:r w:rsidRPr="00FC2884">
              <w:rPr>
                <w:rFonts w:hint="eastAsia"/>
                <w:w w:val="95"/>
                <w:kern w:val="0"/>
                <w:sz w:val="18"/>
                <w:szCs w:val="18"/>
              </w:rPr>
              <w:t>元。中小学校舍安全工程免收。自</w:t>
            </w:r>
            <w:r w:rsidRPr="00FC2884">
              <w:rPr>
                <w:rFonts w:hint="eastAsia"/>
                <w:w w:val="95"/>
                <w:kern w:val="0"/>
                <w:sz w:val="18"/>
                <w:szCs w:val="18"/>
              </w:rPr>
              <w:t>2019</w:t>
            </w:r>
            <w:r w:rsidRPr="00FC2884">
              <w:rPr>
                <w:rFonts w:hint="eastAsia"/>
                <w:w w:val="95"/>
                <w:kern w:val="0"/>
                <w:sz w:val="18"/>
                <w:szCs w:val="18"/>
              </w:rPr>
              <w:t>年</w:t>
            </w:r>
            <w:r w:rsidRPr="00FC2884">
              <w:rPr>
                <w:rFonts w:hint="eastAsia"/>
                <w:w w:val="95"/>
                <w:kern w:val="0"/>
                <w:sz w:val="18"/>
                <w:szCs w:val="18"/>
              </w:rPr>
              <w:t>7</w:t>
            </w:r>
            <w:r w:rsidRPr="00FC2884">
              <w:rPr>
                <w:rFonts w:hint="eastAsia"/>
                <w:w w:val="95"/>
                <w:kern w:val="0"/>
                <w:sz w:val="18"/>
                <w:szCs w:val="18"/>
              </w:rPr>
              <w:t>月</w:t>
            </w:r>
            <w:r w:rsidRPr="00FC2884">
              <w:rPr>
                <w:rFonts w:hint="eastAsia"/>
                <w:w w:val="95"/>
                <w:kern w:val="0"/>
                <w:sz w:val="18"/>
                <w:szCs w:val="18"/>
              </w:rPr>
              <w:t>1</w:t>
            </w:r>
            <w:r w:rsidRPr="00FC2884">
              <w:rPr>
                <w:rFonts w:hint="eastAsia"/>
                <w:w w:val="95"/>
                <w:kern w:val="0"/>
                <w:sz w:val="18"/>
                <w:szCs w:val="18"/>
              </w:rPr>
              <w:t>日起，对易地扶贫搬迁项目等免征。自</w:t>
            </w:r>
            <w:r w:rsidRPr="00FC2884">
              <w:rPr>
                <w:rFonts w:hint="eastAsia"/>
                <w:w w:val="95"/>
                <w:kern w:val="0"/>
                <w:sz w:val="18"/>
                <w:szCs w:val="18"/>
              </w:rPr>
              <w:t>2019</w:t>
            </w:r>
            <w:r w:rsidRPr="00FC2884">
              <w:rPr>
                <w:rFonts w:hint="eastAsia"/>
                <w:w w:val="95"/>
                <w:kern w:val="0"/>
                <w:sz w:val="18"/>
                <w:szCs w:val="18"/>
              </w:rPr>
              <w:t>年</w:t>
            </w:r>
            <w:r w:rsidRPr="00FC2884">
              <w:rPr>
                <w:rFonts w:hint="eastAsia"/>
                <w:w w:val="95"/>
                <w:kern w:val="0"/>
                <w:sz w:val="18"/>
                <w:szCs w:val="18"/>
              </w:rPr>
              <w:t>6</w:t>
            </w:r>
            <w:r w:rsidRPr="00FC2884">
              <w:rPr>
                <w:rFonts w:hint="eastAsia"/>
                <w:w w:val="95"/>
                <w:kern w:val="0"/>
                <w:sz w:val="18"/>
                <w:szCs w:val="18"/>
              </w:rPr>
              <w:t>月</w:t>
            </w:r>
            <w:r w:rsidRPr="00FC2884">
              <w:rPr>
                <w:rFonts w:hint="eastAsia"/>
                <w:w w:val="95"/>
                <w:kern w:val="0"/>
                <w:sz w:val="18"/>
                <w:szCs w:val="18"/>
              </w:rPr>
              <w:t>1</w:t>
            </w:r>
            <w:r w:rsidRPr="00FC2884">
              <w:rPr>
                <w:rFonts w:hint="eastAsia"/>
                <w:w w:val="95"/>
                <w:kern w:val="0"/>
                <w:sz w:val="18"/>
                <w:szCs w:val="18"/>
              </w:rPr>
              <w:t>日至</w:t>
            </w:r>
            <w:r w:rsidRPr="00FC2884">
              <w:rPr>
                <w:rFonts w:hint="eastAsia"/>
                <w:w w:val="95"/>
                <w:kern w:val="0"/>
                <w:sz w:val="18"/>
                <w:szCs w:val="18"/>
              </w:rPr>
              <w:t>2025</w:t>
            </w:r>
            <w:r w:rsidRPr="00FC2884">
              <w:rPr>
                <w:rFonts w:hint="eastAsia"/>
                <w:w w:val="95"/>
                <w:kern w:val="0"/>
                <w:sz w:val="18"/>
                <w:szCs w:val="18"/>
              </w:rPr>
              <w:t>年</w:t>
            </w:r>
            <w:r w:rsidRPr="00FC2884">
              <w:rPr>
                <w:rFonts w:hint="eastAsia"/>
                <w:w w:val="95"/>
                <w:kern w:val="0"/>
                <w:sz w:val="18"/>
                <w:szCs w:val="18"/>
              </w:rPr>
              <w:t>12</w:t>
            </w:r>
            <w:r w:rsidRPr="00FC2884">
              <w:rPr>
                <w:rFonts w:hint="eastAsia"/>
                <w:w w:val="95"/>
                <w:kern w:val="0"/>
                <w:sz w:val="18"/>
                <w:szCs w:val="18"/>
              </w:rPr>
              <w:t>月</w:t>
            </w:r>
            <w:r w:rsidRPr="00FC2884">
              <w:rPr>
                <w:rFonts w:hint="eastAsia"/>
                <w:w w:val="95"/>
                <w:kern w:val="0"/>
                <w:sz w:val="18"/>
                <w:szCs w:val="18"/>
              </w:rPr>
              <w:t>31</w:t>
            </w:r>
            <w:r w:rsidRPr="00FC2884">
              <w:rPr>
                <w:rFonts w:hint="eastAsia"/>
                <w:w w:val="95"/>
                <w:kern w:val="0"/>
                <w:sz w:val="18"/>
                <w:szCs w:val="18"/>
              </w:rPr>
              <w:t>日，用于提供社区养老、托育、家政服务的房产、土地免征</w:t>
            </w:r>
          </w:p>
        </w:tc>
        <w:tc>
          <w:tcPr>
            <w:tcW w:w="513" w:type="dxa"/>
            <w:shd w:val="clear" w:color="auto" w:fill="auto"/>
            <w:vAlign w:val="center"/>
            <w:hideMark/>
          </w:tcPr>
          <w:p w:rsidR="001B6FAC" w:rsidRPr="000E4755" w:rsidRDefault="001B6FAC" w:rsidP="001D012E">
            <w:pPr>
              <w:widowControl/>
              <w:spacing w:line="220" w:lineRule="exact"/>
              <w:jc w:val="center"/>
              <w:rPr>
                <w:w w:val="95"/>
                <w:kern w:val="0"/>
                <w:sz w:val="18"/>
                <w:szCs w:val="18"/>
              </w:rPr>
            </w:pPr>
            <w:r w:rsidRPr="000E4755">
              <w:rPr>
                <w:rFonts w:hint="eastAsia"/>
                <w:w w:val="95"/>
                <w:kern w:val="0"/>
                <w:sz w:val="18"/>
                <w:szCs w:val="18"/>
              </w:rPr>
              <w:t>国家</w:t>
            </w:r>
          </w:p>
        </w:tc>
        <w:tc>
          <w:tcPr>
            <w:tcW w:w="581" w:type="dxa"/>
            <w:shd w:val="clear" w:color="auto" w:fill="auto"/>
            <w:vAlign w:val="center"/>
            <w:hideMark/>
          </w:tcPr>
          <w:p w:rsidR="001B6FAC" w:rsidRPr="000E4755" w:rsidRDefault="001B6FAC" w:rsidP="001D012E">
            <w:pPr>
              <w:widowControl/>
              <w:spacing w:line="220" w:lineRule="exact"/>
              <w:jc w:val="center"/>
              <w:rPr>
                <w:w w:val="95"/>
                <w:kern w:val="0"/>
                <w:sz w:val="18"/>
                <w:szCs w:val="18"/>
              </w:rPr>
            </w:pPr>
            <w:r w:rsidRPr="000E4755">
              <w:rPr>
                <w:rFonts w:hint="eastAsia"/>
                <w:w w:val="95"/>
                <w:kern w:val="0"/>
                <w:sz w:val="18"/>
                <w:szCs w:val="18"/>
              </w:rPr>
              <w:t>缴入</w:t>
            </w:r>
          </w:p>
          <w:p w:rsidR="001B6FAC" w:rsidRPr="000E4755" w:rsidRDefault="001B6FAC" w:rsidP="001D012E">
            <w:pPr>
              <w:widowControl/>
              <w:spacing w:line="220" w:lineRule="exact"/>
              <w:jc w:val="center"/>
              <w:rPr>
                <w:w w:val="95"/>
                <w:kern w:val="0"/>
                <w:sz w:val="18"/>
                <w:szCs w:val="18"/>
              </w:rPr>
            </w:pPr>
            <w:r w:rsidRPr="000E4755">
              <w:rPr>
                <w:rFonts w:hint="eastAsia"/>
                <w:w w:val="95"/>
                <w:kern w:val="0"/>
                <w:sz w:val="18"/>
                <w:szCs w:val="18"/>
              </w:rPr>
              <w:t>国库</w:t>
            </w:r>
          </w:p>
        </w:tc>
        <w:tc>
          <w:tcPr>
            <w:tcW w:w="3413" w:type="dxa"/>
            <w:shd w:val="clear" w:color="auto" w:fill="auto"/>
            <w:vAlign w:val="center"/>
            <w:hideMark/>
          </w:tcPr>
          <w:p w:rsidR="001B6FAC" w:rsidRPr="000E4755" w:rsidRDefault="001B6FAC" w:rsidP="001D012E">
            <w:pPr>
              <w:widowControl/>
              <w:spacing w:line="220" w:lineRule="exact"/>
              <w:rPr>
                <w:w w:val="95"/>
                <w:kern w:val="0"/>
                <w:sz w:val="18"/>
                <w:szCs w:val="18"/>
              </w:rPr>
            </w:pPr>
            <w:r w:rsidRPr="00FC2884">
              <w:rPr>
                <w:rFonts w:hint="eastAsia"/>
                <w:w w:val="95"/>
                <w:kern w:val="0"/>
                <w:sz w:val="18"/>
                <w:szCs w:val="18"/>
              </w:rPr>
              <w:t>《物权法》，财税〔</w:t>
            </w:r>
            <w:r w:rsidRPr="00FC2884">
              <w:rPr>
                <w:rFonts w:hint="eastAsia"/>
                <w:w w:val="95"/>
                <w:kern w:val="0"/>
                <w:sz w:val="18"/>
                <w:szCs w:val="18"/>
              </w:rPr>
              <w:t>2016</w:t>
            </w:r>
            <w:r w:rsidRPr="00FC2884">
              <w:rPr>
                <w:rFonts w:hint="eastAsia"/>
                <w:w w:val="95"/>
                <w:kern w:val="0"/>
                <w:sz w:val="18"/>
                <w:szCs w:val="18"/>
              </w:rPr>
              <w:t>〕</w:t>
            </w:r>
            <w:r w:rsidRPr="00FC2884">
              <w:rPr>
                <w:rFonts w:hint="eastAsia"/>
                <w:w w:val="95"/>
                <w:kern w:val="0"/>
                <w:sz w:val="18"/>
                <w:szCs w:val="18"/>
              </w:rPr>
              <w:t>79</w:t>
            </w:r>
            <w:r w:rsidRPr="00FC2884">
              <w:rPr>
                <w:rFonts w:hint="eastAsia"/>
                <w:w w:val="95"/>
                <w:kern w:val="0"/>
                <w:sz w:val="18"/>
                <w:szCs w:val="18"/>
              </w:rPr>
              <w:t>号，</w:t>
            </w:r>
            <w:proofErr w:type="gramStart"/>
            <w:r w:rsidRPr="00FC2884">
              <w:rPr>
                <w:rFonts w:hint="eastAsia"/>
                <w:w w:val="95"/>
                <w:kern w:val="0"/>
                <w:sz w:val="18"/>
                <w:szCs w:val="18"/>
              </w:rPr>
              <w:t>发改价格规</w:t>
            </w:r>
            <w:proofErr w:type="gramEnd"/>
            <w:r w:rsidRPr="00FC2884">
              <w:rPr>
                <w:rFonts w:hint="eastAsia"/>
                <w:w w:val="95"/>
                <w:kern w:val="0"/>
                <w:sz w:val="18"/>
                <w:szCs w:val="18"/>
              </w:rPr>
              <w:t>〔</w:t>
            </w:r>
            <w:r w:rsidRPr="00FC2884">
              <w:rPr>
                <w:rFonts w:hint="eastAsia"/>
                <w:w w:val="95"/>
                <w:kern w:val="0"/>
                <w:sz w:val="18"/>
                <w:szCs w:val="18"/>
              </w:rPr>
              <w:t>2016</w:t>
            </w:r>
            <w:r w:rsidRPr="00FC2884">
              <w:rPr>
                <w:rFonts w:hint="eastAsia"/>
                <w:w w:val="95"/>
                <w:kern w:val="0"/>
                <w:sz w:val="18"/>
                <w:szCs w:val="18"/>
              </w:rPr>
              <w:t>〕</w:t>
            </w:r>
            <w:r w:rsidRPr="00FC2884">
              <w:rPr>
                <w:rFonts w:hint="eastAsia"/>
                <w:w w:val="95"/>
                <w:kern w:val="0"/>
                <w:sz w:val="18"/>
                <w:szCs w:val="18"/>
              </w:rPr>
              <w:t>2559</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2016</w:t>
            </w:r>
            <w:r w:rsidRPr="00FC2884">
              <w:rPr>
                <w:rFonts w:hint="eastAsia"/>
                <w:w w:val="95"/>
                <w:kern w:val="0"/>
                <w:sz w:val="18"/>
                <w:szCs w:val="18"/>
              </w:rPr>
              <w:t>〕</w:t>
            </w:r>
            <w:r w:rsidRPr="00FC2884">
              <w:rPr>
                <w:rFonts w:hint="eastAsia"/>
                <w:w w:val="95"/>
                <w:kern w:val="0"/>
                <w:sz w:val="18"/>
                <w:szCs w:val="18"/>
              </w:rPr>
              <w:t>74</w:t>
            </w:r>
            <w:r w:rsidRPr="00FC2884">
              <w:rPr>
                <w:rFonts w:hint="eastAsia"/>
                <w:w w:val="95"/>
                <w:kern w:val="0"/>
                <w:sz w:val="18"/>
                <w:szCs w:val="18"/>
              </w:rPr>
              <w:t>号，</w:t>
            </w:r>
            <w:proofErr w:type="gramStart"/>
            <w:r w:rsidRPr="00FC2884">
              <w:rPr>
                <w:rFonts w:hint="eastAsia"/>
                <w:w w:val="95"/>
                <w:kern w:val="0"/>
                <w:sz w:val="18"/>
                <w:szCs w:val="18"/>
              </w:rPr>
              <w:t>苏价服〔</w:t>
            </w:r>
            <w:r w:rsidRPr="00FC2884">
              <w:rPr>
                <w:rFonts w:hint="eastAsia"/>
                <w:w w:val="95"/>
                <w:kern w:val="0"/>
                <w:sz w:val="18"/>
                <w:szCs w:val="18"/>
              </w:rPr>
              <w:t>2016</w:t>
            </w:r>
            <w:r w:rsidRPr="00FC2884">
              <w:rPr>
                <w:rFonts w:hint="eastAsia"/>
                <w:w w:val="95"/>
                <w:kern w:val="0"/>
                <w:sz w:val="18"/>
                <w:szCs w:val="18"/>
              </w:rPr>
              <w:t>〕</w:t>
            </w:r>
            <w:proofErr w:type="gramEnd"/>
            <w:r w:rsidRPr="00FC2884">
              <w:rPr>
                <w:rFonts w:hint="eastAsia"/>
                <w:w w:val="95"/>
                <w:kern w:val="0"/>
                <w:sz w:val="18"/>
                <w:szCs w:val="18"/>
              </w:rPr>
              <w:t>246</w:t>
            </w:r>
            <w:r w:rsidRPr="00FC2884">
              <w:rPr>
                <w:rFonts w:hint="eastAsia"/>
                <w:w w:val="95"/>
                <w:kern w:val="0"/>
                <w:sz w:val="18"/>
                <w:szCs w:val="18"/>
              </w:rPr>
              <w:t>号，</w:t>
            </w:r>
            <w:proofErr w:type="gramStart"/>
            <w:r w:rsidRPr="00FC2884">
              <w:rPr>
                <w:rFonts w:hint="eastAsia"/>
                <w:w w:val="95"/>
                <w:kern w:val="0"/>
                <w:sz w:val="18"/>
                <w:szCs w:val="18"/>
              </w:rPr>
              <w:t>苏发改服</w:t>
            </w:r>
            <w:proofErr w:type="gramEnd"/>
            <w:r w:rsidRPr="00FC2884">
              <w:rPr>
                <w:rFonts w:hint="eastAsia"/>
                <w:w w:val="95"/>
                <w:kern w:val="0"/>
                <w:sz w:val="18"/>
                <w:szCs w:val="18"/>
              </w:rPr>
              <w:t>价发〔</w:t>
            </w:r>
            <w:r w:rsidRPr="00FC2884">
              <w:rPr>
                <w:rFonts w:hint="eastAsia"/>
                <w:w w:val="95"/>
                <w:kern w:val="0"/>
                <w:sz w:val="18"/>
                <w:szCs w:val="18"/>
              </w:rPr>
              <w:t>2018</w:t>
            </w:r>
            <w:r w:rsidRPr="00FC2884">
              <w:rPr>
                <w:rFonts w:hint="eastAsia"/>
                <w:w w:val="95"/>
                <w:kern w:val="0"/>
                <w:sz w:val="18"/>
                <w:szCs w:val="18"/>
              </w:rPr>
              <w:t>〕</w:t>
            </w:r>
            <w:r w:rsidRPr="00FC2884">
              <w:rPr>
                <w:rFonts w:hint="eastAsia"/>
                <w:w w:val="95"/>
                <w:kern w:val="0"/>
                <w:sz w:val="18"/>
                <w:szCs w:val="18"/>
              </w:rPr>
              <w:t>1348</w:t>
            </w:r>
            <w:r w:rsidRPr="00FC2884">
              <w:rPr>
                <w:rFonts w:hint="eastAsia"/>
                <w:w w:val="95"/>
                <w:kern w:val="0"/>
                <w:sz w:val="18"/>
                <w:szCs w:val="18"/>
              </w:rPr>
              <w:t>号，财税〔</w:t>
            </w:r>
            <w:r w:rsidRPr="00FC2884">
              <w:rPr>
                <w:rFonts w:hint="eastAsia"/>
                <w:w w:val="95"/>
                <w:kern w:val="0"/>
                <w:sz w:val="18"/>
                <w:szCs w:val="18"/>
              </w:rPr>
              <w:t>2019</w:t>
            </w:r>
            <w:r w:rsidRPr="00FC2884">
              <w:rPr>
                <w:rFonts w:hint="eastAsia"/>
                <w:w w:val="95"/>
                <w:kern w:val="0"/>
                <w:sz w:val="18"/>
                <w:szCs w:val="18"/>
              </w:rPr>
              <w:t>〕</w:t>
            </w:r>
            <w:r w:rsidRPr="00FC2884">
              <w:rPr>
                <w:rFonts w:hint="eastAsia"/>
                <w:w w:val="95"/>
                <w:kern w:val="0"/>
                <w:sz w:val="18"/>
                <w:szCs w:val="18"/>
              </w:rPr>
              <w:t>45</w:t>
            </w:r>
            <w:r w:rsidRPr="00FC2884">
              <w:rPr>
                <w:rFonts w:hint="eastAsia"/>
                <w:w w:val="95"/>
                <w:kern w:val="0"/>
                <w:sz w:val="18"/>
                <w:szCs w:val="18"/>
              </w:rPr>
              <w:t>号，财税〔</w:t>
            </w:r>
            <w:r w:rsidRPr="00FC2884">
              <w:rPr>
                <w:rFonts w:hint="eastAsia"/>
                <w:w w:val="95"/>
                <w:kern w:val="0"/>
                <w:sz w:val="18"/>
                <w:szCs w:val="18"/>
              </w:rPr>
              <w:t>2019</w:t>
            </w:r>
            <w:r w:rsidRPr="00FC2884">
              <w:rPr>
                <w:rFonts w:hint="eastAsia"/>
                <w:w w:val="95"/>
                <w:kern w:val="0"/>
                <w:sz w:val="18"/>
                <w:szCs w:val="18"/>
              </w:rPr>
              <w:t>〕</w:t>
            </w:r>
            <w:r w:rsidRPr="00FC2884">
              <w:rPr>
                <w:rFonts w:hint="eastAsia"/>
                <w:w w:val="95"/>
                <w:kern w:val="0"/>
                <w:sz w:val="18"/>
                <w:szCs w:val="18"/>
              </w:rPr>
              <w:t>53</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2019</w:t>
            </w:r>
            <w:r w:rsidRPr="00FC2884">
              <w:rPr>
                <w:rFonts w:hint="eastAsia"/>
                <w:w w:val="95"/>
                <w:kern w:val="0"/>
                <w:sz w:val="18"/>
                <w:szCs w:val="18"/>
              </w:rPr>
              <w:t>〕</w:t>
            </w:r>
            <w:r w:rsidRPr="00FC2884">
              <w:rPr>
                <w:rFonts w:hint="eastAsia"/>
                <w:w w:val="95"/>
                <w:kern w:val="0"/>
                <w:sz w:val="18"/>
                <w:szCs w:val="18"/>
              </w:rPr>
              <w:t>35</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2019</w:t>
            </w:r>
            <w:r w:rsidRPr="00FC2884">
              <w:rPr>
                <w:rFonts w:hint="eastAsia"/>
                <w:w w:val="95"/>
                <w:kern w:val="0"/>
                <w:sz w:val="18"/>
                <w:szCs w:val="18"/>
              </w:rPr>
              <w:t>〕</w:t>
            </w:r>
            <w:r w:rsidRPr="00FC2884">
              <w:rPr>
                <w:rFonts w:hint="eastAsia"/>
                <w:w w:val="95"/>
                <w:kern w:val="0"/>
                <w:sz w:val="18"/>
                <w:szCs w:val="18"/>
              </w:rPr>
              <w:t>38</w:t>
            </w:r>
            <w:r w:rsidRPr="00FC2884">
              <w:rPr>
                <w:rFonts w:hint="eastAsia"/>
                <w:w w:val="95"/>
                <w:kern w:val="0"/>
                <w:sz w:val="18"/>
                <w:szCs w:val="18"/>
              </w:rPr>
              <w:t>号，财政部公告</w:t>
            </w:r>
            <w:r w:rsidRPr="00FC2884">
              <w:rPr>
                <w:rFonts w:hint="eastAsia"/>
                <w:w w:val="95"/>
                <w:kern w:val="0"/>
                <w:sz w:val="18"/>
                <w:szCs w:val="18"/>
              </w:rPr>
              <w:t>2019</w:t>
            </w:r>
            <w:r w:rsidRPr="00FC2884">
              <w:rPr>
                <w:rFonts w:hint="eastAsia"/>
                <w:w w:val="95"/>
                <w:kern w:val="0"/>
                <w:sz w:val="18"/>
                <w:szCs w:val="18"/>
              </w:rPr>
              <w:t>年第</w:t>
            </w:r>
            <w:r w:rsidRPr="00FC2884">
              <w:rPr>
                <w:rFonts w:hint="eastAsia"/>
                <w:w w:val="95"/>
                <w:kern w:val="0"/>
                <w:sz w:val="18"/>
                <w:szCs w:val="18"/>
              </w:rPr>
              <w:t>76</w:t>
            </w:r>
            <w:r w:rsidRPr="00FC2884">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spacing w:line="220" w:lineRule="exact"/>
              <w:rPr>
                <w:w w:val="95"/>
                <w:kern w:val="0"/>
                <w:sz w:val="18"/>
                <w:szCs w:val="18"/>
              </w:rPr>
            </w:pPr>
            <w:r w:rsidRPr="000E4755">
              <w:rPr>
                <w:rFonts w:hint="eastAsia"/>
                <w:w w:val="95"/>
                <w:kern w:val="0"/>
                <w:sz w:val="18"/>
                <w:szCs w:val="18"/>
              </w:rPr>
              <w:t>国家公布项目</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三</w:t>
            </w:r>
          </w:p>
        </w:tc>
        <w:tc>
          <w:tcPr>
            <w:tcW w:w="650" w:type="dxa"/>
            <w:shd w:val="clear" w:color="auto" w:fill="auto"/>
            <w:vAlign w:val="center"/>
            <w:hideMark/>
          </w:tcPr>
          <w:p w:rsidR="001B6FAC" w:rsidRPr="00FC2884" w:rsidRDefault="001B6FAC" w:rsidP="001D012E">
            <w:pPr>
              <w:widowControl/>
              <w:jc w:val="center"/>
              <w:rPr>
                <w:rFonts w:eastAsia="黑体"/>
                <w:w w:val="95"/>
                <w:kern w:val="0"/>
                <w:sz w:val="18"/>
                <w:szCs w:val="18"/>
              </w:rPr>
            </w:pPr>
            <w:r w:rsidRPr="00FC2884">
              <w:rPr>
                <w:rFonts w:eastAsia="黑体" w:hint="eastAsia"/>
                <w:w w:val="95"/>
                <w:kern w:val="0"/>
                <w:sz w:val="18"/>
                <w:szCs w:val="18"/>
              </w:rPr>
              <w:t>住建</w:t>
            </w:r>
          </w:p>
        </w:tc>
        <w:tc>
          <w:tcPr>
            <w:tcW w:w="1780" w:type="dxa"/>
            <w:shd w:val="clear" w:color="auto" w:fill="auto"/>
            <w:vAlign w:val="center"/>
            <w:hideMark/>
          </w:tcPr>
          <w:p w:rsidR="001B6FAC" w:rsidRPr="000E4755" w:rsidRDefault="001B6FAC" w:rsidP="001D012E">
            <w:pPr>
              <w:widowControl/>
              <w:jc w:val="left"/>
              <w:rPr>
                <w:rFonts w:eastAsia="黑体"/>
                <w:b/>
                <w:bCs/>
                <w:w w:val="95"/>
                <w:kern w:val="0"/>
                <w:sz w:val="18"/>
                <w:szCs w:val="18"/>
              </w:rPr>
            </w:pPr>
            <w:r w:rsidRPr="000E4755">
              <w:rPr>
                <w:rFonts w:eastAsia="黑体"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spacing w:line="220" w:lineRule="exact"/>
              <w:rPr>
                <w:rFonts w:eastAsia="黑体"/>
                <w:w w:val="95"/>
                <w:kern w:val="0"/>
                <w:sz w:val="18"/>
                <w:szCs w:val="18"/>
              </w:rPr>
            </w:pPr>
            <w:r w:rsidRPr="000E4755">
              <w:rPr>
                <w:rFonts w:eastAsia="黑体"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spacing w:line="220" w:lineRule="exact"/>
              <w:jc w:val="center"/>
              <w:rPr>
                <w:rFonts w:eastAsia="黑体"/>
                <w:w w:val="95"/>
                <w:kern w:val="0"/>
                <w:sz w:val="18"/>
                <w:szCs w:val="18"/>
              </w:rPr>
            </w:pPr>
            <w:r w:rsidRPr="000E4755">
              <w:rPr>
                <w:rFonts w:eastAsia="黑体"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spacing w:line="220" w:lineRule="exact"/>
              <w:jc w:val="center"/>
              <w:rPr>
                <w:rFonts w:eastAsia="黑体"/>
                <w:w w:val="95"/>
                <w:kern w:val="0"/>
                <w:sz w:val="18"/>
                <w:szCs w:val="18"/>
              </w:rPr>
            </w:pPr>
            <w:r w:rsidRPr="000E4755">
              <w:rPr>
                <w:rFonts w:eastAsia="黑体"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spacing w:line="220" w:lineRule="exact"/>
              <w:rPr>
                <w:rFonts w:eastAsia="黑体"/>
                <w:w w:val="95"/>
                <w:kern w:val="0"/>
                <w:sz w:val="18"/>
                <w:szCs w:val="18"/>
              </w:rPr>
            </w:pPr>
            <w:r w:rsidRPr="000E4755">
              <w:rPr>
                <w:rFonts w:eastAsia="黑体"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spacing w:line="220" w:lineRule="exact"/>
              <w:rPr>
                <w:rFonts w:eastAsia="黑体"/>
                <w:w w:val="95"/>
                <w:kern w:val="0"/>
                <w:sz w:val="18"/>
                <w:szCs w:val="18"/>
              </w:rPr>
            </w:pPr>
            <w:r w:rsidRPr="000E4755">
              <w:rPr>
                <w:rFonts w:eastAsia="黑体" w:hint="eastAsia"/>
                <w:w w:val="95"/>
                <w:kern w:val="0"/>
                <w:sz w:val="18"/>
                <w:szCs w:val="18"/>
              </w:rPr>
              <w:t xml:space="preserve">　</w:t>
            </w:r>
          </w:p>
        </w:tc>
      </w:tr>
      <w:tr w:rsidR="001B6FAC" w:rsidRPr="000E4755" w:rsidTr="001D012E">
        <w:trPr>
          <w:trHeight w:val="1729"/>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5</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城市道路占用挖掘费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建设性占道，车行道占道在一个月内</w:t>
            </w:r>
            <w:r w:rsidRPr="000E4755">
              <w:rPr>
                <w:rFonts w:hint="eastAsia"/>
                <w:w w:val="95"/>
                <w:kern w:val="0"/>
                <w:sz w:val="18"/>
                <w:szCs w:val="18"/>
              </w:rPr>
              <w:t>0.30</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日·平方米。人行道占道在一个月内</w:t>
            </w:r>
            <w:r w:rsidRPr="000E4755">
              <w:rPr>
                <w:rFonts w:hint="eastAsia"/>
                <w:w w:val="95"/>
                <w:kern w:val="0"/>
                <w:sz w:val="18"/>
                <w:szCs w:val="18"/>
              </w:rPr>
              <w:t>0.20</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日·平方米。超过一个月可以逐步提高收费标准，但最高不超过</w:t>
            </w:r>
            <w:r w:rsidRPr="000E4755">
              <w:rPr>
                <w:rFonts w:hint="eastAsia"/>
                <w:w w:val="95"/>
                <w:kern w:val="0"/>
                <w:sz w:val="18"/>
                <w:szCs w:val="18"/>
              </w:rPr>
              <w:t>100%</w:t>
            </w:r>
            <w:r w:rsidRPr="000E4755">
              <w:rPr>
                <w:rFonts w:hint="eastAsia"/>
                <w:w w:val="95"/>
                <w:kern w:val="0"/>
                <w:sz w:val="18"/>
                <w:szCs w:val="18"/>
              </w:rPr>
              <w:t>。城市道路挖掘修复费我市执行</w:t>
            </w:r>
            <w:proofErr w:type="gramStart"/>
            <w:r w:rsidRPr="000E4755">
              <w:rPr>
                <w:rFonts w:hint="eastAsia"/>
                <w:w w:val="95"/>
                <w:kern w:val="0"/>
                <w:sz w:val="18"/>
                <w:szCs w:val="18"/>
              </w:rPr>
              <w:t>苏容政</w:t>
            </w:r>
            <w:proofErr w:type="gramEnd"/>
            <w:r w:rsidRPr="000E4755">
              <w:rPr>
                <w:rFonts w:hint="eastAsia"/>
                <w:w w:val="95"/>
                <w:kern w:val="0"/>
                <w:sz w:val="18"/>
                <w:szCs w:val="18"/>
              </w:rPr>
              <w:t>发〔</w:t>
            </w:r>
            <w:r w:rsidRPr="000E4755">
              <w:rPr>
                <w:rFonts w:hint="eastAsia"/>
                <w:w w:val="95"/>
                <w:kern w:val="0"/>
                <w:sz w:val="18"/>
                <w:szCs w:val="18"/>
              </w:rPr>
              <w:t>2017</w:t>
            </w:r>
            <w:r w:rsidRPr="000E4755">
              <w:rPr>
                <w:rFonts w:hint="eastAsia"/>
                <w:w w:val="95"/>
                <w:kern w:val="0"/>
                <w:sz w:val="18"/>
                <w:szCs w:val="18"/>
              </w:rPr>
              <w:t>〕</w:t>
            </w:r>
            <w:r w:rsidRPr="000E4755">
              <w:rPr>
                <w:rFonts w:hint="eastAsia"/>
                <w:w w:val="95"/>
                <w:kern w:val="0"/>
                <w:sz w:val="18"/>
                <w:szCs w:val="18"/>
              </w:rPr>
              <w:t>4</w:t>
            </w:r>
            <w:r w:rsidRPr="000E4755">
              <w:rPr>
                <w:rFonts w:hint="eastAsia"/>
                <w:w w:val="95"/>
                <w:kern w:val="0"/>
                <w:sz w:val="18"/>
                <w:szCs w:val="18"/>
              </w:rPr>
              <w:t>号。公共租赁住房建设免收</w:t>
            </w:r>
            <w:r>
              <w:rPr>
                <w:rFonts w:hint="eastAsia"/>
                <w:w w:val="95"/>
                <w:kern w:val="0"/>
                <w:sz w:val="18"/>
                <w:szCs w:val="18"/>
              </w:rPr>
              <w:t>，中小学校舍安全工程免收。</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国家</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缴入</w:t>
            </w:r>
          </w:p>
          <w:p w:rsidR="001B6FAC" w:rsidRPr="000E4755" w:rsidRDefault="001B6FAC" w:rsidP="001D012E">
            <w:pPr>
              <w:widowControl/>
              <w:jc w:val="center"/>
              <w:rPr>
                <w:w w:val="95"/>
                <w:kern w:val="0"/>
                <w:sz w:val="18"/>
                <w:szCs w:val="18"/>
              </w:rPr>
            </w:pPr>
            <w:r w:rsidRPr="000E4755">
              <w:rPr>
                <w:rFonts w:hint="eastAsia"/>
                <w:w w:val="95"/>
                <w:kern w:val="0"/>
                <w:sz w:val="18"/>
                <w:szCs w:val="18"/>
              </w:rPr>
              <w:t>国库</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建城〔</w:t>
            </w:r>
            <w:r w:rsidRPr="000E4755">
              <w:rPr>
                <w:rFonts w:hint="eastAsia"/>
                <w:w w:val="95"/>
                <w:kern w:val="0"/>
                <w:sz w:val="18"/>
                <w:szCs w:val="18"/>
              </w:rPr>
              <w:t>1993</w:t>
            </w:r>
            <w:r w:rsidRPr="000E4755">
              <w:rPr>
                <w:rFonts w:hint="eastAsia"/>
                <w:w w:val="95"/>
                <w:kern w:val="0"/>
                <w:sz w:val="18"/>
                <w:szCs w:val="18"/>
              </w:rPr>
              <w:t>〕</w:t>
            </w:r>
            <w:r w:rsidRPr="000E4755">
              <w:rPr>
                <w:rFonts w:hint="eastAsia"/>
                <w:w w:val="95"/>
                <w:kern w:val="0"/>
                <w:sz w:val="18"/>
                <w:szCs w:val="18"/>
              </w:rPr>
              <w:t>410</w:t>
            </w:r>
            <w:r w:rsidRPr="000E4755">
              <w:rPr>
                <w:rFonts w:hint="eastAsia"/>
                <w:w w:val="95"/>
                <w:kern w:val="0"/>
                <w:sz w:val="18"/>
                <w:szCs w:val="18"/>
              </w:rPr>
              <w:t>号，《城市道路管理条例》，计</w:t>
            </w:r>
            <w:proofErr w:type="gramStart"/>
            <w:r w:rsidRPr="000E4755">
              <w:rPr>
                <w:rFonts w:hint="eastAsia"/>
                <w:w w:val="95"/>
                <w:kern w:val="0"/>
                <w:sz w:val="18"/>
                <w:szCs w:val="18"/>
              </w:rPr>
              <w:t>办价格</w:t>
            </w:r>
            <w:proofErr w:type="gramEnd"/>
            <w:r w:rsidRPr="000E4755">
              <w:rPr>
                <w:rFonts w:hint="eastAsia"/>
                <w:w w:val="95"/>
                <w:kern w:val="0"/>
                <w:sz w:val="18"/>
                <w:szCs w:val="18"/>
              </w:rPr>
              <w:t>〔</w:t>
            </w:r>
            <w:r w:rsidRPr="000E4755">
              <w:rPr>
                <w:rFonts w:hint="eastAsia"/>
                <w:w w:val="95"/>
                <w:kern w:val="0"/>
                <w:sz w:val="18"/>
                <w:szCs w:val="18"/>
              </w:rPr>
              <w:t>1999</w:t>
            </w:r>
            <w:r w:rsidRPr="000E4755">
              <w:rPr>
                <w:rFonts w:hint="eastAsia"/>
                <w:w w:val="95"/>
                <w:kern w:val="0"/>
                <w:sz w:val="18"/>
                <w:szCs w:val="18"/>
              </w:rPr>
              <w:t>〕</w:t>
            </w:r>
            <w:r w:rsidRPr="000E4755">
              <w:rPr>
                <w:rFonts w:hint="eastAsia"/>
                <w:w w:val="95"/>
                <w:kern w:val="0"/>
                <w:sz w:val="18"/>
                <w:szCs w:val="18"/>
              </w:rPr>
              <w:t>542</w:t>
            </w:r>
            <w:r w:rsidRPr="000E4755">
              <w:rPr>
                <w:rFonts w:hint="eastAsia"/>
                <w:w w:val="95"/>
                <w:kern w:val="0"/>
                <w:sz w:val="18"/>
                <w:szCs w:val="18"/>
              </w:rPr>
              <w:t>号，</w:t>
            </w:r>
            <w:proofErr w:type="gramStart"/>
            <w:r w:rsidRPr="000E4755">
              <w:rPr>
                <w:rFonts w:hint="eastAsia"/>
                <w:w w:val="95"/>
                <w:kern w:val="0"/>
                <w:sz w:val="18"/>
                <w:szCs w:val="18"/>
              </w:rPr>
              <w:t>苏价涉〔</w:t>
            </w:r>
            <w:r w:rsidRPr="000E4755">
              <w:rPr>
                <w:rFonts w:hint="eastAsia"/>
                <w:w w:val="95"/>
                <w:kern w:val="0"/>
                <w:sz w:val="18"/>
                <w:szCs w:val="18"/>
              </w:rPr>
              <w:t>1995</w:t>
            </w:r>
            <w:r w:rsidRPr="000E4755">
              <w:rPr>
                <w:rFonts w:hint="eastAsia"/>
                <w:w w:val="95"/>
                <w:kern w:val="0"/>
                <w:sz w:val="18"/>
                <w:szCs w:val="18"/>
              </w:rPr>
              <w:t>〕</w:t>
            </w:r>
            <w:proofErr w:type="gramEnd"/>
            <w:r w:rsidRPr="000E4755">
              <w:rPr>
                <w:rFonts w:hint="eastAsia"/>
                <w:w w:val="95"/>
                <w:kern w:val="0"/>
                <w:sz w:val="18"/>
                <w:szCs w:val="18"/>
              </w:rPr>
              <w:t>160</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95</w:t>
            </w:r>
            <w:r w:rsidRPr="000E4755">
              <w:rPr>
                <w:rFonts w:hint="eastAsia"/>
                <w:w w:val="95"/>
                <w:kern w:val="0"/>
                <w:sz w:val="18"/>
                <w:szCs w:val="18"/>
              </w:rPr>
              <w:t>〕</w:t>
            </w:r>
            <w:r w:rsidRPr="000E4755">
              <w:rPr>
                <w:rFonts w:hint="eastAsia"/>
                <w:w w:val="95"/>
                <w:kern w:val="0"/>
                <w:sz w:val="18"/>
                <w:szCs w:val="18"/>
              </w:rPr>
              <w:t>88</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1999</w:t>
            </w:r>
            <w:r w:rsidRPr="000E4755">
              <w:rPr>
                <w:rFonts w:hint="eastAsia"/>
                <w:w w:val="95"/>
                <w:kern w:val="0"/>
                <w:sz w:val="18"/>
                <w:szCs w:val="18"/>
              </w:rPr>
              <w:t>〕</w:t>
            </w:r>
            <w:r w:rsidRPr="000E4755">
              <w:rPr>
                <w:rFonts w:hint="eastAsia"/>
                <w:w w:val="95"/>
                <w:kern w:val="0"/>
                <w:sz w:val="18"/>
                <w:szCs w:val="18"/>
              </w:rPr>
              <w:t>217</w:t>
            </w:r>
            <w:r w:rsidRPr="000E4755">
              <w:rPr>
                <w:rFonts w:hint="eastAsia"/>
                <w:w w:val="95"/>
                <w:kern w:val="0"/>
                <w:sz w:val="18"/>
                <w:szCs w:val="18"/>
              </w:rPr>
              <w:t>号，苏政发〔</w:t>
            </w:r>
            <w:r w:rsidRPr="000E4755">
              <w:rPr>
                <w:rFonts w:hint="eastAsia"/>
                <w:w w:val="95"/>
                <w:kern w:val="0"/>
                <w:sz w:val="18"/>
                <w:szCs w:val="18"/>
              </w:rPr>
              <w:t>2002</w:t>
            </w:r>
            <w:r w:rsidRPr="000E4755">
              <w:rPr>
                <w:rFonts w:hint="eastAsia"/>
                <w:w w:val="95"/>
                <w:kern w:val="0"/>
                <w:sz w:val="18"/>
                <w:szCs w:val="18"/>
              </w:rPr>
              <w:t>〕</w:t>
            </w:r>
            <w:r w:rsidRPr="000E4755">
              <w:rPr>
                <w:rFonts w:hint="eastAsia"/>
                <w:w w:val="95"/>
                <w:kern w:val="0"/>
                <w:sz w:val="18"/>
                <w:szCs w:val="18"/>
              </w:rPr>
              <w:t>105</w:t>
            </w:r>
            <w:r w:rsidRPr="000E4755">
              <w:rPr>
                <w:rFonts w:hint="eastAsia"/>
                <w:w w:val="95"/>
                <w:kern w:val="0"/>
                <w:sz w:val="18"/>
                <w:szCs w:val="18"/>
              </w:rPr>
              <w:t>号，财预〔</w:t>
            </w:r>
            <w:r w:rsidRPr="000E4755">
              <w:rPr>
                <w:rFonts w:hint="eastAsia"/>
                <w:w w:val="95"/>
                <w:kern w:val="0"/>
                <w:sz w:val="18"/>
                <w:szCs w:val="18"/>
              </w:rPr>
              <w:t>2003</w:t>
            </w:r>
            <w:r w:rsidRPr="000E4755">
              <w:rPr>
                <w:rFonts w:hint="eastAsia"/>
                <w:w w:val="95"/>
                <w:kern w:val="0"/>
                <w:sz w:val="18"/>
                <w:szCs w:val="18"/>
              </w:rPr>
              <w:t>〕</w:t>
            </w:r>
            <w:r w:rsidRPr="000E4755">
              <w:rPr>
                <w:rFonts w:hint="eastAsia"/>
                <w:w w:val="95"/>
                <w:kern w:val="0"/>
                <w:sz w:val="18"/>
                <w:szCs w:val="18"/>
              </w:rPr>
              <w:t>470</w:t>
            </w:r>
            <w:r w:rsidRPr="000E4755">
              <w:rPr>
                <w:rFonts w:hint="eastAsia"/>
                <w:w w:val="95"/>
                <w:kern w:val="0"/>
                <w:sz w:val="18"/>
                <w:szCs w:val="18"/>
              </w:rPr>
              <w:t>号，</w:t>
            </w:r>
            <w:proofErr w:type="gramStart"/>
            <w:r w:rsidRPr="000E4755">
              <w:rPr>
                <w:rFonts w:hint="eastAsia"/>
                <w:w w:val="95"/>
                <w:kern w:val="0"/>
                <w:sz w:val="18"/>
                <w:szCs w:val="18"/>
              </w:rPr>
              <w:t>苏价服〔</w:t>
            </w:r>
            <w:r w:rsidRPr="000E4755">
              <w:rPr>
                <w:rFonts w:hint="eastAsia"/>
                <w:w w:val="95"/>
                <w:kern w:val="0"/>
                <w:sz w:val="18"/>
                <w:szCs w:val="18"/>
              </w:rPr>
              <w:t>2012</w:t>
            </w:r>
            <w:r w:rsidRPr="000E4755">
              <w:rPr>
                <w:rFonts w:hint="eastAsia"/>
                <w:w w:val="95"/>
                <w:kern w:val="0"/>
                <w:sz w:val="18"/>
                <w:szCs w:val="18"/>
              </w:rPr>
              <w:t>〕</w:t>
            </w:r>
            <w:proofErr w:type="gramEnd"/>
            <w:r w:rsidRPr="000E4755">
              <w:rPr>
                <w:rFonts w:hint="eastAsia"/>
                <w:w w:val="95"/>
                <w:kern w:val="0"/>
                <w:sz w:val="18"/>
                <w:szCs w:val="18"/>
              </w:rPr>
              <w:t>159</w:t>
            </w:r>
            <w:r w:rsidRPr="000E4755">
              <w:rPr>
                <w:rFonts w:hint="eastAsia"/>
                <w:w w:val="95"/>
                <w:kern w:val="0"/>
                <w:sz w:val="18"/>
                <w:szCs w:val="18"/>
              </w:rPr>
              <w:t>号，苏建城〔</w:t>
            </w:r>
            <w:r w:rsidRPr="000E4755">
              <w:rPr>
                <w:rFonts w:hint="eastAsia"/>
                <w:w w:val="95"/>
                <w:kern w:val="0"/>
                <w:sz w:val="18"/>
                <w:szCs w:val="18"/>
              </w:rPr>
              <w:t>2016</w:t>
            </w:r>
            <w:r w:rsidRPr="000E4755">
              <w:rPr>
                <w:rFonts w:hint="eastAsia"/>
                <w:w w:val="95"/>
                <w:kern w:val="0"/>
                <w:sz w:val="18"/>
                <w:szCs w:val="18"/>
              </w:rPr>
              <w:t>〕</w:t>
            </w:r>
            <w:r w:rsidRPr="000E4755">
              <w:rPr>
                <w:rFonts w:hint="eastAsia"/>
                <w:w w:val="95"/>
                <w:kern w:val="0"/>
                <w:sz w:val="18"/>
                <w:szCs w:val="18"/>
              </w:rPr>
              <w:t>682</w:t>
            </w:r>
            <w:r w:rsidRPr="000E4755">
              <w:rPr>
                <w:rFonts w:hint="eastAsia"/>
                <w:w w:val="95"/>
                <w:kern w:val="0"/>
                <w:sz w:val="18"/>
                <w:szCs w:val="18"/>
              </w:rPr>
              <w:t>号</w:t>
            </w:r>
            <w:r>
              <w:rPr>
                <w:rFonts w:hint="eastAsia"/>
                <w:w w:val="95"/>
                <w:kern w:val="0"/>
                <w:sz w:val="18"/>
                <w:szCs w:val="18"/>
              </w:rPr>
              <w:t>，</w:t>
            </w:r>
            <w:proofErr w:type="gramStart"/>
            <w:r w:rsidRPr="000E4755">
              <w:rPr>
                <w:rFonts w:hint="eastAsia"/>
                <w:w w:val="95"/>
                <w:kern w:val="0"/>
                <w:sz w:val="18"/>
                <w:szCs w:val="18"/>
              </w:rPr>
              <w:t>苏</w:t>
            </w:r>
            <w:r>
              <w:rPr>
                <w:rFonts w:hint="eastAsia"/>
                <w:w w:val="95"/>
                <w:kern w:val="0"/>
                <w:sz w:val="18"/>
                <w:szCs w:val="18"/>
              </w:rPr>
              <w:t>发改服</w:t>
            </w:r>
            <w:proofErr w:type="gramEnd"/>
            <w:r>
              <w:rPr>
                <w:rFonts w:hint="eastAsia"/>
                <w:w w:val="95"/>
                <w:kern w:val="0"/>
                <w:sz w:val="18"/>
                <w:szCs w:val="18"/>
              </w:rPr>
              <w:t>价发</w:t>
            </w:r>
            <w:r w:rsidRPr="000E4755">
              <w:rPr>
                <w:rFonts w:hint="eastAsia"/>
                <w:w w:val="95"/>
                <w:kern w:val="0"/>
                <w:sz w:val="18"/>
                <w:szCs w:val="18"/>
              </w:rPr>
              <w:t>〔</w:t>
            </w:r>
            <w:r>
              <w:rPr>
                <w:rFonts w:hint="eastAsia"/>
                <w:w w:val="95"/>
                <w:kern w:val="0"/>
                <w:sz w:val="18"/>
                <w:szCs w:val="18"/>
              </w:rPr>
              <w:t>2018</w:t>
            </w:r>
            <w:r w:rsidRPr="000E4755">
              <w:rPr>
                <w:rFonts w:hint="eastAsia"/>
                <w:w w:val="95"/>
                <w:kern w:val="0"/>
                <w:sz w:val="18"/>
                <w:szCs w:val="18"/>
              </w:rPr>
              <w:t>〕</w:t>
            </w:r>
            <w:r>
              <w:rPr>
                <w:rFonts w:hint="eastAsia"/>
                <w:w w:val="95"/>
                <w:kern w:val="0"/>
                <w:sz w:val="18"/>
                <w:szCs w:val="18"/>
              </w:rPr>
              <w:t>1348</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国家公布项目，城市道路挖掘费修复费</w:t>
            </w:r>
            <w:r w:rsidRPr="000E4755">
              <w:rPr>
                <w:rFonts w:hint="eastAsia"/>
                <w:w w:val="95"/>
                <w:kern w:val="0"/>
                <w:sz w:val="18"/>
                <w:szCs w:val="18"/>
              </w:rPr>
              <w:t>2013</w:t>
            </w:r>
            <w:r w:rsidRPr="000E4755">
              <w:rPr>
                <w:rFonts w:hint="eastAsia"/>
                <w:w w:val="95"/>
                <w:kern w:val="0"/>
                <w:sz w:val="18"/>
                <w:szCs w:val="18"/>
              </w:rPr>
              <w:t>年</w:t>
            </w:r>
            <w:r w:rsidRPr="000E4755">
              <w:rPr>
                <w:rFonts w:hint="eastAsia"/>
                <w:w w:val="95"/>
                <w:kern w:val="0"/>
                <w:sz w:val="18"/>
                <w:szCs w:val="18"/>
              </w:rPr>
              <w:t>7</w:t>
            </w:r>
            <w:r w:rsidRPr="000E4755">
              <w:rPr>
                <w:rFonts w:hint="eastAsia"/>
                <w:w w:val="95"/>
                <w:kern w:val="0"/>
                <w:sz w:val="18"/>
                <w:szCs w:val="18"/>
              </w:rPr>
              <w:t>月</w:t>
            </w:r>
            <w:r w:rsidRPr="000E4755">
              <w:rPr>
                <w:rFonts w:hint="eastAsia"/>
                <w:w w:val="95"/>
                <w:kern w:val="0"/>
                <w:sz w:val="18"/>
                <w:szCs w:val="18"/>
              </w:rPr>
              <w:t>1</w:t>
            </w:r>
            <w:r w:rsidRPr="000E4755">
              <w:rPr>
                <w:rFonts w:hint="eastAsia"/>
                <w:w w:val="95"/>
                <w:kern w:val="0"/>
                <w:sz w:val="18"/>
                <w:szCs w:val="18"/>
              </w:rPr>
              <w:t>起执行最低收费标准（苏价费字〔</w:t>
            </w:r>
            <w:r w:rsidRPr="000E4755">
              <w:rPr>
                <w:rFonts w:hint="eastAsia"/>
                <w:w w:val="95"/>
                <w:kern w:val="0"/>
                <w:sz w:val="18"/>
                <w:szCs w:val="18"/>
              </w:rPr>
              <w:t>2013</w:t>
            </w:r>
            <w:r w:rsidRPr="000E4755">
              <w:rPr>
                <w:rFonts w:hint="eastAsia"/>
                <w:w w:val="95"/>
                <w:kern w:val="0"/>
                <w:sz w:val="18"/>
                <w:szCs w:val="18"/>
              </w:rPr>
              <w:t>〕</w:t>
            </w:r>
            <w:r w:rsidRPr="000E4755">
              <w:rPr>
                <w:rFonts w:hint="eastAsia"/>
                <w:w w:val="95"/>
                <w:kern w:val="0"/>
                <w:sz w:val="18"/>
                <w:szCs w:val="18"/>
              </w:rPr>
              <w:t>70</w:t>
            </w:r>
            <w:r w:rsidRPr="000E4755">
              <w:rPr>
                <w:rFonts w:hint="eastAsia"/>
                <w:w w:val="95"/>
                <w:kern w:val="0"/>
                <w:sz w:val="18"/>
                <w:szCs w:val="18"/>
              </w:rPr>
              <w:t>号）</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四</w:t>
            </w:r>
          </w:p>
        </w:tc>
        <w:tc>
          <w:tcPr>
            <w:tcW w:w="650"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城管</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r>
      <w:tr w:rsidR="001B6FAC" w:rsidRPr="000E4755" w:rsidTr="001D012E">
        <w:trPr>
          <w:trHeight w:val="1729"/>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lastRenderedPageBreak/>
              <w:t>6</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城市道路占用挖掘费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建设性占道，车行道占道在一个月内</w:t>
            </w:r>
            <w:r w:rsidRPr="000E4755">
              <w:rPr>
                <w:rFonts w:hint="eastAsia"/>
                <w:w w:val="95"/>
                <w:kern w:val="0"/>
                <w:sz w:val="18"/>
                <w:szCs w:val="18"/>
              </w:rPr>
              <w:t>0.30</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日·平方米。人行道占道在一个月内</w:t>
            </w:r>
            <w:r w:rsidRPr="000E4755">
              <w:rPr>
                <w:rFonts w:hint="eastAsia"/>
                <w:w w:val="95"/>
                <w:kern w:val="0"/>
                <w:sz w:val="18"/>
                <w:szCs w:val="18"/>
              </w:rPr>
              <w:t>0.20</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日·平方米。超过一个月可以逐步提高收费标准，但最高不超过</w:t>
            </w:r>
            <w:r w:rsidRPr="000E4755">
              <w:rPr>
                <w:rFonts w:hint="eastAsia"/>
                <w:w w:val="95"/>
                <w:kern w:val="0"/>
                <w:sz w:val="18"/>
                <w:szCs w:val="18"/>
              </w:rPr>
              <w:t>100%</w:t>
            </w:r>
            <w:r w:rsidRPr="000E4755">
              <w:rPr>
                <w:rFonts w:hint="eastAsia"/>
                <w:w w:val="95"/>
                <w:kern w:val="0"/>
                <w:sz w:val="18"/>
                <w:szCs w:val="18"/>
              </w:rPr>
              <w:t>。城市道路挖掘修复费我市执行</w:t>
            </w:r>
            <w:proofErr w:type="gramStart"/>
            <w:r w:rsidRPr="000E4755">
              <w:rPr>
                <w:rFonts w:hint="eastAsia"/>
                <w:w w:val="95"/>
                <w:kern w:val="0"/>
                <w:sz w:val="18"/>
                <w:szCs w:val="18"/>
              </w:rPr>
              <w:t>苏容政</w:t>
            </w:r>
            <w:proofErr w:type="gramEnd"/>
            <w:r w:rsidRPr="000E4755">
              <w:rPr>
                <w:rFonts w:hint="eastAsia"/>
                <w:w w:val="95"/>
                <w:kern w:val="0"/>
                <w:sz w:val="18"/>
                <w:szCs w:val="18"/>
              </w:rPr>
              <w:t>发〔</w:t>
            </w:r>
            <w:r w:rsidRPr="000E4755">
              <w:rPr>
                <w:rFonts w:hint="eastAsia"/>
                <w:w w:val="95"/>
                <w:kern w:val="0"/>
                <w:sz w:val="18"/>
                <w:szCs w:val="18"/>
              </w:rPr>
              <w:t>2017</w:t>
            </w:r>
            <w:r w:rsidRPr="000E4755">
              <w:rPr>
                <w:rFonts w:hint="eastAsia"/>
                <w:w w:val="95"/>
                <w:kern w:val="0"/>
                <w:sz w:val="18"/>
                <w:szCs w:val="18"/>
              </w:rPr>
              <w:t>〕</w:t>
            </w:r>
            <w:r w:rsidRPr="000E4755">
              <w:rPr>
                <w:rFonts w:hint="eastAsia"/>
                <w:w w:val="95"/>
                <w:kern w:val="0"/>
                <w:sz w:val="18"/>
                <w:szCs w:val="18"/>
              </w:rPr>
              <w:t>4</w:t>
            </w:r>
            <w:r w:rsidRPr="000E4755">
              <w:rPr>
                <w:rFonts w:hint="eastAsia"/>
                <w:w w:val="95"/>
                <w:kern w:val="0"/>
                <w:sz w:val="18"/>
                <w:szCs w:val="18"/>
              </w:rPr>
              <w:t>号。公共租赁住房建设免收</w:t>
            </w:r>
            <w:r>
              <w:rPr>
                <w:rFonts w:hint="eastAsia"/>
                <w:w w:val="95"/>
                <w:kern w:val="0"/>
                <w:sz w:val="18"/>
                <w:szCs w:val="18"/>
              </w:rPr>
              <w:t>，中小学校舍安全工程免收。</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国家</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缴入</w:t>
            </w:r>
          </w:p>
          <w:p w:rsidR="001B6FAC" w:rsidRPr="000E4755" w:rsidRDefault="001B6FAC" w:rsidP="001D012E">
            <w:pPr>
              <w:widowControl/>
              <w:jc w:val="center"/>
              <w:rPr>
                <w:w w:val="95"/>
                <w:kern w:val="0"/>
                <w:sz w:val="18"/>
                <w:szCs w:val="18"/>
              </w:rPr>
            </w:pPr>
            <w:r w:rsidRPr="000E4755">
              <w:rPr>
                <w:rFonts w:hint="eastAsia"/>
                <w:w w:val="95"/>
                <w:kern w:val="0"/>
                <w:sz w:val="18"/>
                <w:szCs w:val="18"/>
              </w:rPr>
              <w:t>国库</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建城〔</w:t>
            </w:r>
            <w:r w:rsidRPr="000E4755">
              <w:rPr>
                <w:rFonts w:hint="eastAsia"/>
                <w:w w:val="95"/>
                <w:kern w:val="0"/>
                <w:sz w:val="18"/>
                <w:szCs w:val="18"/>
              </w:rPr>
              <w:t>1993</w:t>
            </w:r>
            <w:r w:rsidRPr="000E4755">
              <w:rPr>
                <w:rFonts w:hint="eastAsia"/>
                <w:w w:val="95"/>
                <w:kern w:val="0"/>
                <w:sz w:val="18"/>
                <w:szCs w:val="18"/>
              </w:rPr>
              <w:t>〕</w:t>
            </w:r>
            <w:r w:rsidRPr="000E4755">
              <w:rPr>
                <w:rFonts w:hint="eastAsia"/>
                <w:w w:val="95"/>
                <w:kern w:val="0"/>
                <w:sz w:val="18"/>
                <w:szCs w:val="18"/>
              </w:rPr>
              <w:t>410</w:t>
            </w:r>
            <w:r w:rsidRPr="000E4755">
              <w:rPr>
                <w:rFonts w:hint="eastAsia"/>
                <w:w w:val="95"/>
                <w:kern w:val="0"/>
                <w:sz w:val="18"/>
                <w:szCs w:val="18"/>
              </w:rPr>
              <w:t>号，《城市道路管理条例》，计</w:t>
            </w:r>
            <w:proofErr w:type="gramStart"/>
            <w:r w:rsidRPr="000E4755">
              <w:rPr>
                <w:rFonts w:hint="eastAsia"/>
                <w:w w:val="95"/>
                <w:kern w:val="0"/>
                <w:sz w:val="18"/>
                <w:szCs w:val="18"/>
              </w:rPr>
              <w:t>办价格</w:t>
            </w:r>
            <w:proofErr w:type="gramEnd"/>
            <w:r w:rsidRPr="000E4755">
              <w:rPr>
                <w:rFonts w:hint="eastAsia"/>
                <w:w w:val="95"/>
                <w:kern w:val="0"/>
                <w:sz w:val="18"/>
                <w:szCs w:val="18"/>
              </w:rPr>
              <w:t>〔</w:t>
            </w:r>
            <w:r w:rsidRPr="000E4755">
              <w:rPr>
                <w:rFonts w:hint="eastAsia"/>
                <w:w w:val="95"/>
                <w:kern w:val="0"/>
                <w:sz w:val="18"/>
                <w:szCs w:val="18"/>
              </w:rPr>
              <w:t>1999</w:t>
            </w:r>
            <w:r w:rsidRPr="000E4755">
              <w:rPr>
                <w:rFonts w:hint="eastAsia"/>
                <w:w w:val="95"/>
                <w:kern w:val="0"/>
                <w:sz w:val="18"/>
                <w:szCs w:val="18"/>
              </w:rPr>
              <w:t>〕</w:t>
            </w:r>
            <w:r w:rsidRPr="000E4755">
              <w:rPr>
                <w:rFonts w:hint="eastAsia"/>
                <w:w w:val="95"/>
                <w:kern w:val="0"/>
                <w:sz w:val="18"/>
                <w:szCs w:val="18"/>
              </w:rPr>
              <w:t>542</w:t>
            </w:r>
            <w:r w:rsidRPr="000E4755">
              <w:rPr>
                <w:rFonts w:hint="eastAsia"/>
                <w:w w:val="95"/>
                <w:kern w:val="0"/>
                <w:sz w:val="18"/>
                <w:szCs w:val="18"/>
              </w:rPr>
              <w:t>号，</w:t>
            </w:r>
            <w:proofErr w:type="gramStart"/>
            <w:r w:rsidRPr="000E4755">
              <w:rPr>
                <w:rFonts w:hint="eastAsia"/>
                <w:w w:val="95"/>
                <w:kern w:val="0"/>
                <w:sz w:val="18"/>
                <w:szCs w:val="18"/>
              </w:rPr>
              <w:t>苏价涉〔</w:t>
            </w:r>
            <w:r w:rsidRPr="000E4755">
              <w:rPr>
                <w:rFonts w:hint="eastAsia"/>
                <w:w w:val="95"/>
                <w:kern w:val="0"/>
                <w:sz w:val="18"/>
                <w:szCs w:val="18"/>
              </w:rPr>
              <w:t>1995</w:t>
            </w:r>
            <w:r w:rsidRPr="000E4755">
              <w:rPr>
                <w:rFonts w:hint="eastAsia"/>
                <w:w w:val="95"/>
                <w:kern w:val="0"/>
                <w:sz w:val="18"/>
                <w:szCs w:val="18"/>
              </w:rPr>
              <w:t>〕</w:t>
            </w:r>
            <w:proofErr w:type="gramEnd"/>
            <w:r w:rsidRPr="000E4755">
              <w:rPr>
                <w:rFonts w:hint="eastAsia"/>
                <w:w w:val="95"/>
                <w:kern w:val="0"/>
                <w:sz w:val="18"/>
                <w:szCs w:val="18"/>
              </w:rPr>
              <w:t>160</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95</w:t>
            </w:r>
            <w:r w:rsidRPr="000E4755">
              <w:rPr>
                <w:rFonts w:hint="eastAsia"/>
                <w:w w:val="95"/>
                <w:kern w:val="0"/>
                <w:sz w:val="18"/>
                <w:szCs w:val="18"/>
              </w:rPr>
              <w:t>〕</w:t>
            </w:r>
            <w:r w:rsidRPr="000E4755">
              <w:rPr>
                <w:rFonts w:hint="eastAsia"/>
                <w:w w:val="95"/>
                <w:kern w:val="0"/>
                <w:sz w:val="18"/>
                <w:szCs w:val="18"/>
              </w:rPr>
              <w:t>88</w:t>
            </w:r>
            <w:r w:rsidRPr="000E4755">
              <w:rPr>
                <w:rFonts w:hint="eastAsia"/>
                <w:w w:val="95"/>
                <w:kern w:val="0"/>
                <w:sz w:val="18"/>
                <w:szCs w:val="18"/>
              </w:rPr>
              <w:t>号，苏财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1999</w:t>
            </w:r>
            <w:r w:rsidRPr="000E4755">
              <w:rPr>
                <w:rFonts w:hint="eastAsia"/>
                <w:w w:val="95"/>
                <w:kern w:val="0"/>
                <w:sz w:val="18"/>
                <w:szCs w:val="18"/>
              </w:rPr>
              <w:t>〕</w:t>
            </w:r>
            <w:r w:rsidRPr="000E4755">
              <w:rPr>
                <w:rFonts w:hint="eastAsia"/>
                <w:w w:val="95"/>
                <w:kern w:val="0"/>
                <w:sz w:val="18"/>
                <w:szCs w:val="18"/>
              </w:rPr>
              <w:t>217</w:t>
            </w:r>
            <w:r w:rsidRPr="000E4755">
              <w:rPr>
                <w:rFonts w:hint="eastAsia"/>
                <w:w w:val="95"/>
                <w:kern w:val="0"/>
                <w:sz w:val="18"/>
                <w:szCs w:val="18"/>
              </w:rPr>
              <w:t>号，苏政发〔</w:t>
            </w:r>
            <w:r w:rsidRPr="000E4755">
              <w:rPr>
                <w:rFonts w:hint="eastAsia"/>
                <w:w w:val="95"/>
                <w:kern w:val="0"/>
                <w:sz w:val="18"/>
                <w:szCs w:val="18"/>
              </w:rPr>
              <w:t>2002</w:t>
            </w:r>
            <w:r w:rsidRPr="000E4755">
              <w:rPr>
                <w:rFonts w:hint="eastAsia"/>
                <w:w w:val="95"/>
                <w:kern w:val="0"/>
                <w:sz w:val="18"/>
                <w:szCs w:val="18"/>
              </w:rPr>
              <w:t>〕</w:t>
            </w:r>
            <w:r w:rsidRPr="000E4755">
              <w:rPr>
                <w:rFonts w:hint="eastAsia"/>
                <w:w w:val="95"/>
                <w:kern w:val="0"/>
                <w:sz w:val="18"/>
                <w:szCs w:val="18"/>
              </w:rPr>
              <w:t>105</w:t>
            </w:r>
            <w:r w:rsidRPr="000E4755">
              <w:rPr>
                <w:rFonts w:hint="eastAsia"/>
                <w:w w:val="95"/>
                <w:kern w:val="0"/>
                <w:sz w:val="18"/>
                <w:szCs w:val="18"/>
              </w:rPr>
              <w:t>号，财预〔</w:t>
            </w:r>
            <w:r w:rsidRPr="000E4755">
              <w:rPr>
                <w:rFonts w:hint="eastAsia"/>
                <w:w w:val="95"/>
                <w:kern w:val="0"/>
                <w:sz w:val="18"/>
                <w:szCs w:val="18"/>
              </w:rPr>
              <w:t>2003</w:t>
            </w:r>
            <w:r w:rsidRPr="000E4755">
              <w:rPr>
                <w:rFonts w:hint="eastAsia"/>
                <w:w w:val="95"/>
                <w:kern w:val="0"/>
                <w:sz w:val="18"/>
                <w:szCs w:val="18"/>
              </w:rPr>
              <w:t>〕</w:t>
            </w:r>
            <w:r w:rsidRPr="000E4755">
              <w:rPr>
                <w:rFonts w:hint="eastAsia"/>
                <w:w w:val="95"/>
                <w:kern w:val="0"/>
                <w:sz w:val="18"/>
                <w:szCs w:val="18"/>
              </w:rPr>
              <w:t>470</w:t>
            </w:r>
            <w:r w:rsidRPr="000E4755">
              <w:rPr>
                <w:rFonts w:hint="eastAsia"/>
                <w:w w:val="95"/>
                <w:kern w:val="0"/>
                <w:sz w:val="18"/>
                <w:szCs w:val="18"/>
              </w:rPr>
              <w:t>号，</w:t>
            </w:r>
            <w:proofErr w:type="gramStart"/>
            <w:r w:rsidRPr="000E4755">
              <w:rPr>
                <w:rFonts w:hint="eastAsia"/>
                <w:w w:val="95"/>
                <w:kern w:val="0"/>
                <w:sz w:val="18"/>
                <w:szCs w:val="18"/>
              </w:rPr>
              <w:t>苏价服〔</w:t>
            </w:r>
            <w:r w:rsidRPr="000E4755">
              <w:rPr>
                <w:rFonts w:hint="eastAsia"/>
                <w:w w:val="95"/>
                <w:kern w:val="0"/>
                <w:sz w:val="18"/>
                <w:szCs w:val="18"/>
              </w:rPr>
              <w:t>2012</w:t>
            </w:r>
            <w:r w:rsidRPr="000E4755">
              <w:rPr>
                <w:rFonts w:hint="eastAsia"/>
                <w:w w:val="95"/>
                <w:kern w:val="0"/>
                <w:sz w:val="18"/>
                <w:szCs w:val="18"/>
              </w:rPr>
              <w:t>〕</w:t>
            </w:r>
            <w:proofErr w:type="gramEnd"/>
            <w:r w:rsidRPr="000E4755">
              <w:rPr>
                <w:rFonts w:hint="eastAsia"/>
                <w:w w:val="95"/>
                <w:kern w:val="0"/>
                <w:sz w:val="18"/>
                <w:szCs w:val="18"/>
              </w:rPr>
              <w:t>159</w:t>
            </w:r>
            <w:r w:rsidRPr="000E4755">
              <w:rPr>
                <w:rFonts w:hint="eastAsia"/>
                <w:w w:val="95"/>
                <w:kern w:val="0"/>
                <w:sz w:val="18"/>
                <w:szCs w:val="18"/>
              </w:rPr>
              <w:t>号，苏建城〔</w:t>
            </w:r>
            <w:r w:rsidRPr="000E4755">
              <w:rPr>
                <w:rFonts w:hint="eastAsia"/>
                <w:w w:val="95"/>
                <w:kern w:val="0"/>
                <w:sz w:val="18"/>
                <w:szCs w:val="18"/>
              </w:rPr>
              <w:t>2016</w:t>
            </w:r>
            <w:r w:rsidRPr="000E4755">
              <w:rPr>
                <w:rFonts w:hint="eastAsia"/>
                <w:w w:val="95"/>
                <w:kern w:val="0"/>
                <w:sz w:val="18"/>
                <w:szCs w:val="18"/>
              </w:rPr>
              <w:t>〕</w:t>
            </w:r>
            <w:r w:rsidRPr="000E4755">
              <w:rPr>
                <w:rFonts w:hint="eastAsia"/>
                <w:w w:val="95"/>
                <w:kern w:val="0"/>
                <w:sz w:val="18"/>
                <w:szCs w:val="18"/>
              </w:rPr>
              <w:t>682</w:t>
            </w:r>
            <w:r w:rsidRPr="000E4755">
              <w:rPr>
                <w:rFonts w:hint="eastAsia"/>
                <w:w w:val="95"/>
                <w:kern w:val="0"/>
                <w:sz w:val="18"/>
                <w:szCs w:val="18"/>
              </w:rPr>
              <w:t>号</w:t>
            </w:r>
            <w:r>
              <w:rPr>
                <w:rFonts w:hint="eastAsia"/>
                <w:w w:val="95"/>
                <w:kern w:val="0"/>
                <w:sz w:val="18"/>
                <w:szCs w:val="18"/>
              </w:rPr>
              <w:t>，</w:t>
            </w:r>
            <w:proofErr w:type="gramStart"/>
            <w:r w:rsidRPr="000E4755">
              <w:rPr>
                <w:rFonts w:hint="eastAsia"/>
                <w:w w:val="95"/>
                <w:kern w:val="0"/>
                <w:sz w:val="18"/>
                <w:szCs w:val="18"/>
              </w:rPr>
              <w:t>苏</w:t>
            </w:r>
            <w:r>
              <w:rPr>
                <w:rFonts w:hint="eastAsia"/>
                <w:w w:val="95"/>
                <w:kern w:val="0"/>
                <w:sz w:val="18"/>
                <w:szCs w:val="18"/>
              </w:rPr>
              <w:t>发改服</w:t>
            </w:r>
            <w:proofErr w:type="gramEnd"/>
            <w:r>
              <w:rPr>
                <w:rFonts w:hint="eastAsia"/>
                <w:w w:val="95"/>
                <w:kern w:val="0"/>
                <w:sz w:val="18"/>
                <w:szCs w:val="18"/>
              </w:rPr>
              <w:t>价发</w:t>
            </w:r>
            <w:r w:rsidRPr="000E4755">
              <w:rPr>
                <w:rFonts w:hint="eastAsia"/>
                <w:w w:val="95"/>
                <w:kern w:val="0"/>
                <w:sz w:val="18"/>
                <w:szCs w:val="18"/>
              </w:rPr>
              <w:t>〔</w:t>
            </w:r>
            <w:r>
              <w:rPr>
                <w:rFonts w:hint="eastAsia"/>
                <w:w w:val="95"/>
                <w:kern w:val="0"/>
                <w:sz w:val="18"/>
                <w:szCs w:val="18"/>
              </w:rPr>
              <w:t>2018</w:t>
            </w:r>
            <w:r w:rsidRPr="000E4755">
              <w:rPr>
                <w:rFonts w:hint="eastAsia"/>
                <w:w w:val="95"/>
                <w:kern w:val="0"/>
                <w:sz w:val="18"/>
                <w:szCs w:val="18"/>
              </w:rPr>
              <w:t>〕</w:t>
            </w:r>
            <w:r>
              <w:rPr>
                <w:rFonts w:hint="eastAsia"/>
                <w:w w:val="95"/>
                <w:kern w:val="0"/>
                <w:sz w:val="18"/>
                <w:szCs w:val="18"/>
              </w:rPr>
              <w:t>1348</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国家公布项目，城市道路挖掘费修复费</w:t>
            </w:r>
            <w:r w:rsidRPr="000E4755">
              <w:rPr>
                <w:rFonts w:hint="eastAsia"/>
                <w:w w:val="95"/>
                <w:kern w:val="0"/>
                <w:sz w:val="18"/>
                <w:szCs w:val="18"/>
              </w:rPr>
              <w:t>2013</w:t>
            </w:r>
            <w:r w:rsidRPr="000E4755">
              <w:rPr>
                <w:rFonts w:hint="eastAsia"/>
                <w:w w:val="95"/>
                <w:kern w:val="0"/>
                <w:sz w:val="18"/>
                <w:szCs w:val="18"/>
              </w:rPr>
              <w:t>年</w:t>
            </w:r>
            <w:r w:rsidRPr="000E4755">
              <w:rPr>
                <w:rFonts w:hint="eastAsia"/>
                <w:w w:val="95"/>
                <w:kern w:val="0"/>
                <w:sz w:val="18"/>
                <w:szCs w:val="18"/>
              </w:rPr>
              <w:t>7</w:t>
            </w:r>
            <w:r w:rsidRPr="000E4755">
              <w:rPr>
                <w:rFonts w:hint="eastAsia"/>
                <w:w w:val="95"/>
                <w:kern w:val="0"/>
                <w:sz w:val="18"/>
                <w:szCs w:val="18"/>
              </w:rPr>
              <w:t>月</w:t>
            </w:r>
            <w:r w:rsidRPr="000E4755">
              <w:rPr>
                <w:rFonts w:hint="eastAsia"/>
                <w:w w:val="95"/>
                <w:kern w:val="0"/>
                <w:sz w:val="18"/>
                <w:szCs w:val="18"/>
              </w:rPr>
              <w:t>1</w:t>
            </w:r>
            <w:r w:rsidRPr="000E4755">
              <w:rPr>
                <w:rFonts w:hint="eastAsia"/>
                <w:w w:val="95"/>
                <w:kern w:val="0"/>
                <w:sz w:val="18"/>
                <w:szCs w:val="18"/>
              </w:rPr>
              <w:t>起执行最低收费标准（苏价费字〔</w:t>
            </w:r>
            <w:r w:rsidRPr="000E4755">
              <w:rPr>
                <w:rFonts w:hint="eastAsia"/>
                <w:w w:val="95"/>
                <w:kern w:val="0"/>
                <w:sz w:val="18"/>
                <w:szCs w:val="18"/>
              </w:rPr>
              <w:t>2013</w:t>
            </w:r>
            <w:r w:rsidRPr="000E4755">
              <w:rPr>
                <w:rFonts w:hint="eastAsia"/>
                <w:w w:val="95"/>
                <w:kern w:val="0"/>
                <w:sz w:val="18"/>
                <w:szCs w:val="18"/>
              </w:rPr>
              <w:t>〕</w:t>
            </w:r>
            <w:r w:rsidRPr="000E4755">
              <w:rPr>
                <w:rFonts w:hint="eastAsia"/>
                <w:w w:val="95"/>
                <w:kern w:val="0"/>
                <w:sz w:val="18"/>
                <w:szCs w:val="18"/>
              </w:rPr>
              <w:t>70</w:t>
            </w:r>
            <w:r w:rsidRPr="000E4755">
              <w:rPr>
                <w:rFonts w:hint="eastAsia"/>
                <w:w w:val="95"/>
                <w:kern w:val="0"/>
                <w:sz w:val="18"/>
                <w:szCs w:val="18"/>
              </w:rPr>
              <w:t>号）</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五</w:t>
            </w:r>
          </w:p>
        </w:tc>
        <w:tc>
          <w:tcPr>
            <w:tcW w:w="650"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水</w:t>
            </w:r>
            <w:proofErr w:type="gramStart"/>
            <w:r>
              <w:rPr>
                <w:rFonts w:eastAsia="黑体" w:hint="eastAsia"/>
                <w:w w:val="95"/>
                <w:kern w:val="0"/>
                <w:sz w:val="18"/>
                <w:szCs w:val="18"/>
              </w:rPr>
              <w:t>务</w:t>
            </w:r>
            <w:proofErr w:type="gramEnd"/>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r>
      <w:tr w:rsidR="001B6FAC" w:rsidRPr="000E4755" w:rsidTr="001D012E">
        <w:trPr>
          <w:trHeight w:val="2540"/>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7</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水资源费（</w:t>
            </w:r>
            <w:proofErr w:type="gramStart"/>
            <w:r w:rsidRPr="000E4755">
              <w:rPr>
                <w:rFonts w:hint="eastAsia"/>
                <w:b/>
                <w:bCs/>
                <w:w w:val="95"/>
                <w:kern w:val="0"/>
                <w:sz w:val="18"/>
                <w:szCs w:val="18"/>
              </w:rPr>
              <w:t>含超计划</w:t>
            </w:r>
            <w:proofErr w:type="gramEnd"/>
            <w:r w:rsidRPr="000E4755">
              <w:rPr>
                <w:rFonts w:hint="eastAsia"/>
                <w:b/>
                <w:bCs/>
                <w:w w:val="95"/>
                <w:kern w:val="0"/>
                <w:sz w:val="18"/>
                <w:szCs w:val="18"/>
              </w:rPr>
              <w:t>取水加价收费）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地表水：公共供水</w:t>
            </w:r>
            <w:r w:rsidRPr="000E4755">
              <w:rPr>
                <w:rFonts w:hint="eastAsia"/>
                <w:w w:val="95"/>
                <w:kern w:val="0"/>
                <w:sz w:val="18"/>
                <w:szCs w:val="18"/>
              </w:rPr>
              <w:t>0.2</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立方米，高耗水工业</w:t>
            </w:r>
            <w:r w:rsidRPr="000E4755">
              <w:rPr>
                <w:rFonts w:hint="eastAsia"/>
                <w:w w:val="95"/>
                <w:kern w:val="0"/>
                <w:sz w:val="18"/>
                <w:szCs w:val="18"/>
              </w:rPr>
              <w:t>0.3</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立方米，特种行业</w:t>
            </w:r>
            <w:r w:rsidRPr="000E4755">
              <w:rPr>
                <w:rFonts w:hint="eastAsia"/>
                <w:w w:val="95"/>
                <w:kern w:val="0"/>
                <w:sz w:val="18"/>
                <w:szCs w:val="18"/>
              </w:rPr>
              <w:t>0.4</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立方米；地下水：浅层地下水</w:t>
            </w:r>
            <w:r w:rsidRPr="000E4755">
              <w:rPr>
                <w:rFonts w:hint="eastAsia"/>
                <w:w w:val="95"/>
                <w:kern w:val="0"/>
                <w:sz w:val="18"/>
                <w:szCs w:val="18"/>
              </w:rPr>
              <w:t>2.7</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立方米，对洗车、洗浴等特种行业取用浅层地下水</w:t>
            </w:r>
            <w:r w:rsidRPr="000E4755">
              <w:rPr>
                <w:rFonts w:hint="eastAsia"/>
                <w:w w:val="95"/>
                <w:kern w:val="0"/>
                <w:sz w:val="18"/>
                <w:szCs w:val="18"/>
              </w:rPr>
              <w:t>3.0</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立方米，矿泉水</w:t>
            </w:r>
            <w:r w:rsidRPr="000E4755">
              <w:rPr>
                <w:rFonts w:hint="eastAsia"/>
                <w:w w:val="95"/>
                <w:kern w:val="0"/>
                <w:sz w:val="18"/>
                <w:szCs w:val="18"/>
              </w:rPr>
              <w:t>10</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立方米，其他类型详见文件。自来水超计划加价部分，按照现行水价</w:t>
            </w:r>
            <w:r w:rsidRPr="000E4755">
              <w:rPr>
                <w:rFonts w:hint="eastAsia"/>
                <w:w w:val="95"/>
                <w:kern w:val="0"/>
                <w:sz w:val="18"/>
                <w:szCs w:val="18"/>
              </w:rPr>
              <w:t>1~5</w:t>
            </w:r>
            <w:r w:rsidRPr="000E4755">
              <w:rPr>
                <w:rFonts w:hint="eastAsia"/>
                <w:w w:val="95"/>
                <w:kern w:val="0"/>
                <w:sz w:val="18"/>
                <w:szCs w:val="18"/>
              </w:rPr>
              <w:t>倍加价收费。地表水超计划加价部分，按照现行水资源费</w:t>
            </w:r>
            <w:r w:rsidRPr="000E4755">
              <w:rPr>
                <w:rFonts w:hint="eastAsia"/>
                <w:w w:val="95"/>
                <w:kern w:val="0"/>
                <w:sz w:val="18"/>
                <w:szCs w:val="18"/>
              </w:rPr>
              <w:t>1~5</w:t>
            </w:r>
            <w:r w:rsidRPr="000E4755">
              <w:rPr>
                <w:rFonts w:hint="eastAsia"/>
                <w:w w:val="95"/>
                <w:kern w:val="0"/>
                <w:sz w:val="18"/>
                <w:szCs w:val="18"/>
              </w:rPr>
              <w:t>倍加价收费。对农村</w:t>
            </w:r>
            <w:proofErr w:type="gramStart"/>
            <w:r w:rsidRPr="000E4755">
              <w:rPr>
                <w:rFonts w:hint="eastAsia"/>
                <w:w w:val="95"/>
                <w:kern w:val="0"/>
                <w:sz w:val="18"/>
                <w:szCs w:val="18"/>
              </w:rPr>
              <w:t>中农民</w:t>
            </w:r>
            <w:proofErr w:type="gramEnd"/>
            <w:r w:rsidRPr="000E4755">
              <w:rPr>
                <w:rFonts w:hint="eastAsia"/>
                <w:w w:val="95"/>
                <w:kern w:val="0"/>
                <w:sz w:val="18"/>
                <w:szCs w:val="18"/>
              </w:rPr>
              <w:t>生活用水和农业生产（不含经营性）用水暂缓征收水资源费，对农民专业合作组织减半收取</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国家</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缴入</w:t>
            </w:r>
          </w:p>
          <w:p w:rsidR="001B6FAC" w:rsidRPr="000E4755" w:rsidRDefault="001B6FAC" w:rsidP="001D012E">
            <w:pPr>
              <w:widowControl/>
              <w:jc w:val="center"/>
              <w:rPr>
                <w:w w:val="95"/>
                <w:kern w:val="0"/>
                <w:sz w:val="18"/>
                <w:szCs w:val="18"/>
              </w:rPr>
            </w:pPr>
            <w:r w:rsidRPr="000E4755">
              <w:rPr>
                <w:rFonts w:hint="eastAsia"/>
                <w:w w:val="95"/>
                <w:kern w:val="0"/>
                <w:sz w:val="18"/>
                <w:szCs w:val="18"/>
              </w:rPr>
              <w:t>国库</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FC2884">
              <w:rPr>
                <w:rFonts w:hint="eastAsia"/>
                <w:w w:val="95"/>
                <w:kern w:val="0"/>
                <w:sz w:val="18"/>
                <w:szCs w:val="18"/>
              </w:rPr>
              <w:t>价费字〔</w:t>
            </w:r>
            <w:r w:rsidRPr="00FC2884">
              <w:rPr>
                <w:rFonts w:hint="eastAsia"/>
                <w:w w:val="95"/>
                <w:kern w:val="0"/>
                <w:sz w:val="18"/>
                <w:szCs w:val="18"/>
              </w:rPr>
              <w:t>1992</w:t>
            </w:r>
            <w:r w:rsidRPr="00FC2884">
              <w:rPr>
                <w:rFonts w:hint="eastAsia"/>
                <w:w w:val="95"/>
                <w:kern w:val="0"/>
                <w:sz w:val="18"/>
                <w:szCs w:val="18"/>
              </w:rPr>
              <w:t>〕</w:t>
            </w:r>
            <w:r w:rsidRPr="00FC2884">
              <w:rPr>
                <w:rFonts w:hint="eastAsia"/>
                <w:w w:val="95"/>
                <w:kern w:val="0"/>
                <w:sz w:val="18"/>
                <w:szCs w:val="18"/>
              </w:rPr>
              <w:t>181</w:t>
            </w:r>
            <w:r w:rsidRPr="00FC2884">
              <w:rPr>
                <w:rFonts w:hint="eastAsia"/>
                <w:w w:val="95"/>
                <w:kern w:val="0"/>
                <w:sz w:val="18"/>
                <w:szCs w:val="18"/>
              </w:rPr>
              <w:t>号，《水法》，建设部</w:t>
            </w:r>
            <w:r w:rsidRPr="00FC2884">
              <w:rPr>
                <w:rFonts w:hint="eastAsia"/>
                <w:w w:val="95"/>
                <w:kern w:val="0"/>
                <w:sz w:val="18"/>
                <w:szCs w:val="18"/>
              </w:rPr>
              <w:t>88</w:t>
            </w:r>
            <w:r w:rsidRPr="00FC2884">
              <w:rPr>
                <w:rFonts w:hint="eastAsia"/>
                <w:w w:val="95"/>
                <w:kern w:val="0"/>
                <w:sz w:val="18"/>
                <w:szCs w:val="18"/>
              </w:rPr>
              <w:t>年</w:t>
            </w:r>
            <w:r w:rsidRPr="00FC2884">
              <w:rPr>
                <w:rFonts w:hint="eastAsia"/>
                <w:w w:val="95"/>
                <w:kern w:val="0"/>
                <w:sz w:val="18"/>
                <w:szCs w:val="18"/>
              </w:rPr>
              <w:t>1</w:t>
            </w:r>
            <w:r w:rsidRPr="00FC2884">
              <w:rPr>
                <w:rFonts w:hint="eastAsia"/>
                <w:w w:val="95"/>
                <w:kern w:val="0"/>
                <w:sz w:val="18"/>
                <w:szCs w:val="18"/>
              </w:rPr>
              <w:t>号令《城市节约用水管理规定》，苏政发〔</w:t>
            </w:r>
            <w:r w:rsidRPr="00FC2884">
              <w:rPr>
                <w:rFonts w:hint="eastAsia"/>
                <w:w w:val="95"/>
                <w:kern w:val="0"/>
                <w:sz w:val="18"/>
                <w:szCs w:val="18"/>
              </w:rPr>
              <w:t>1999</w:t>
            </w:r>
            <w:r w:rsidRPr="00FC2884">
              <w:rPr>
                <w:rFonts w:hint="eastAsia"/>
                <w:w w:val="95"/>
                <w:kern w:val="0"/>
                <w:sz w:val="18"/>
                <w:szCs w:val="18"/>
              </w:rPr>
              <w:t>〕</w:t>
            </w:r>
            <w:r w:rsidRPr="00FC2884">
              <w:rPr>
                <w:rFonts w:hint="eastAsia"/>
                <w:w w:val="95"/>
                <w:kern w:val="0"/>
                <w:sz w:val="18"/>
                <w:szCs w:val="18"/>
              </w:rPr>
              <w:t>106</w:t>
            </w:r>
            <w:r w:rsidRPr="00FC2884">
              <w:rPr>
                <w:rFonts w:hint="eastAsia"/>
                <w:w w:val="95"/>
                <w:kern w:val="0"/>
                <w:sz w:val="18"/>
                <w:szCs w:val="18"/>
              </w:rPr>
              <w:t>号，计价格〔</w:t>
            </w:r>
            <w:r w:rsidRPr="00FC2884">
              <w:rPr>
                <w:rFonts w:hint="eastAsia"/>
                <w:w w:val="95"/>
                <w:kern w:val="0"/>
                <w:sz w:val="18"/>
                <w:szCs w:val="18"/>
              </w:rPr>
              <w:t>2002</w:t>
            </w:r>
            <w:r w:rsidRPr="00FC2884">
              <w:rPr>
                <w:rFonts w:hint="eastAsia"/>
                <w:w w:val="95"/>
                <w:kern w:val="0"/>
                <w:sz w:val="18"/>
                <w:szCs w:val="18"/>
              </w:rPr>
              <w:t>〕</w:t>
            </w:r>
            <w:r w:rsidRPr="00FC2884">
              <w:rPr>
                <w:rFonts w:hint="eastAsia"/>
                <w:w w:val="95"/>
                <w:kern w:val="0"/>
                <w:sz w:val="18"/>
                <w:szCs w:val="18"/>
              </w:rPr>
              <w:t>515</w:t>
            </w:r>
            <w:r w:rsidRPr="00FC2884">
              <w:rPr>
                <w:rFonts w:hint="eastAsia"/>
                <w:w w:val="95"/>
                <w:kern w:val="0"/>
                <w:sz w:val="18"/>
                <w:szCs w:val="18"/>
              </w:rPr>
              <w:t>号，苏财预〔</w:t>
            </w:r>
            <w:r w:rsidRPr="00FC2884">
              <w:rPr>
                <w:rFonts w:hint="eastAsia"/>
                <w:w w:val="95"/>
                <w:kern w:val="0"/>
                <w:sz w:val="18"/>
                <w:szCs w:val="18"/>
              </w:rPr>
              <w:t>2002</w:t>
            </w:r>
            <w:r w:rsidRPr="00FC2884">
              <w:rPr>
                <w:rFonts w:hint="eastAsia"/>
                <w:w w:val="95"/>
                <w:kern w:val="0"/>
                <w:sz w:val="18"/>
                <w:szCs w:val="18"/>
              </w:rPr>
              <w:t>〕</w:t>
            </w:r>
            <w:r w:rsidRPr="00FC2884">
              <w:rPr>
                <w:rFonts w:hint="eastAsia"/>
                <w:w w:val="95"/>
                <w:kern w:val="0"/>
                <w:sz w:val="18"/>
                <w:szCs w:val="18"/>
              </w:rPr>
              <w:t>94</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2003</w:t>
            </w:r>
            <w:r w:rsidRPr="00FC2884">
              <w:rPr>
                <w:rFonts w:hint="eastAsia"/>
                <w:w w:val="95"/>
                <w:kern w:val="0"/>
                <w:sz w:val="18"/>
                <w:szCs w:val="18"/>
              </w:rPr>
              <w:t>〕</w:t>
            </w:r>
            <w:r w:rsidRPr="00FC2884">
              <w:rPr>
                <w:rFonts w:hint="eastAsia"/>
                <w:w w:val="95"/>
                <w:kern w:val="0"/>
                <w:sz w:val="18"/>
                <w:szCs w:val="18"/>
              </w:rPr>
              <w:t>134</w:t>
            </w:r>
            <w:r w:rsidRPr="00FC2884">
              <w:rPr>
                <w:rFonts w:hint="eastAsia"/>
                <w:w w:val="95"/>
                <w:kern w:val="0"/>
                <w:sz w:val="18"/>
                <w:szCs w:val="18"/>
              </w:rPr>
              <w:t>号，《江苏省水资源管理条例》，苏价费〔</w:t>
            </w:r>
            <w:r w:rsidRPr="00FC2884">
              <w:rPr>
                <w:rFonts w:hint="eastAsia"/>
                <w:w w:val="95"/>
                <w:kern w:val="0"/>
                <w:sz w:val="18"/>
                <w:szCs w:val="18"/>
              </w:rPr>
              <w:t>2009</w:t>
            </w:r>
            <w:r w:rsidRPr="00FC2884">
              <w:rPr>
                <w:rFonts w:hint="eastAsia"/>
                <w:w w:val="95"/>
                <w:kern w:val="0"/>
                <w:sz w:val="18"/>
                <w:szCs w:val="18"/>
              </w:rPr>
              <w:t>〕</w:t>
            </w:r>
            <w:r w:rsidRPr="00FC2884">
              <w:rPr>
                <w:rFonts w:hint="eastAsia"/>
                <w:w w:val="95"/>
                <w:kern w:val="0"/>
                <w:sz w:val="18"/>
                <w:szCs w:val="18"/>
              </w:rPr>
              <w:t>278</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2009</w:t>
            </w:r>
            <w:r w:rsidRPr="00FC2884">
              <w:rPr>
                <w:rFonts w:hint="eastAsia"/>
                <w:w w:val="95"/>
                <w:kern w:val="0"/>
                <w:sz w:val="18"/>
                <w:szCs w:val="18"/>
              </w:rPr>
              <w:t>〕</w:t>
            </w:r>
            <w:r w:rsidRPr="00FC2884">
              <w:rPr>
                <w:rFonts w:hint="eastAsia"/>
                <w:w w:val="95"/>
                <w:kern w:val="0"/>
                <w:sz w:val="18"/>
                <w:szCs w:val="18"/>
              </w:rPr>
              <w:t>45</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2009</w:t>
            </w:r>
            <w:r w:rsidRPr="00FC2884">
              <w:rPr>
                <w:rFonts w:hint="eastAsia"/>
                <w:w w:val="95"/>
                <w:kern w:val="0"/>
                <w:sz w:val="18"/>
                <w:szCs w:val="18"/>
              </w:rPr>
              <w:t>〕</w:t>
            </w:r>
            <w:r w:rsidRPr="00FC2884">
              <w:rPr>
                <w:rFonts w:hint="eastAsia"/>
                <w:w w:val="95"/>
                <w:kern w:val="0"/>
                <w:sz w:val="18"/>
                <w:szCs w:val="18"/>
              </w:rPr>
              <w:t>67</w:t>
            </w:r>
            <w:r w:rsidRPr="00FC2884">
              <w:rPr>
                <w:rFonts w:hint="eastAsia"/>
                <w:w w:val="95"/>
                <w:kern w:val="0"/>
                <w:sz w:val="18"/>
                <w:szCs w:val="18"/>
              </w:rPr>
              <w:t>号、苏价工〔</w:t>
            </w:r>
            <w:r w:rsidRPr="00FC2884">
              <w:rPr>
                <w:rFonts w:hint="eastAsia"/>
                <w:w w:val="95"/>
                <w:kern w:val="0"/>
                <w:sz w:val="18"/>
                <w:szCs w:val="18"/>
              </w:rPr>
              <w:t>2009</w:t>
            </w:r>
            <w:r w:rsidRPr="00FC2884">
              <w:rPr>
                <w:rFonts w:hint="eastAsia"/>
                <w:w w:val="95"/>
                <w:kern w:val="0"/>
                <w:sz w:val="18"/>
                <w:szCs w:val="18"/>
              </w:rPr>
              <w:t>〕</w:t>
            </w:r>
            <w:r w:rsidRPr="00FC2884">
              <w:rPr>
                <w:rFonts w:hint="eastAsia"/>
                <w:w w:val="95"/>
                <w:kern w:val="0"/>
                <w:sz w:val="18"/>
                <w:szCs w:val="18"/>
              </w:rPr>
              <w:t>346</w:t>
            </w:r>
            <w:r w:rsidRPr="00FC2884">
              <w:rPr>
                <w:rFonts w:hint="eastAsia"/>
                <w:w w:val="95"/>
                <w:kern w:val="0"/>
                <w:sz w:val="18"/>
                <w:szCs w:val="18"/>
              </w:rPr>
              <w:t>号、苏水资〔</w:t>
            </w:r>
            <w:r w:rsidRPr="00FC2884">
              <w:rPr>
                <w:rFonts w:hint="eastAsia"/>
                <w:w w:val="95"/>
                <w:kern w:val="0"/>
                <w:sz w:val="18"/>
                <w:szCs w:val="18"/>
              </w:rPr>
              <w:t>2009</w:t>
            </w:r>
            <w:r w:rsidRPr="00FC2884">
              <w:rPr>
                <w:rFonts w:hint="eastAsia"/>
                <w:w w:val="95"/>
                <w:kern w:val="0"/>
                <w:sz w:val="18"/>
                <w:szCs w:val="18"/>
              </w:rPr>
              <w:t>〕</w:t>
            </w:r>
            <w:r w:rsidRPr="00FC2884">
              <w:rPr>
                <w:rFonts w:hint="eastAsia"/>
                <w:w w:val="95"/>
                <w:kern w:val="0"/>
                <w:sz w:val="18"/>
                <w:szCs w:val="18"/>
              </w:rPr>
              <w:t>66</w:t>
            </w:r>
            <w:r w:rsidRPr="00FC2884">
              <w:rPr>
                <w:rFonts w:hint="eastAsia"/>
                <w:w w:val="95"/>
                <w:kern w:val="0"/>
                <w:sz w:val="18"/>
                <w:szCs w:val="18"/>
              </w:rPr>
              <w:t>号，苏水发资〔</w:t>
            </w:r>
            <w:r w:rsidRPr="00FC2884">
              <w:rPr>
                <w:rFonts w:hint="eastAsia"/>
                <w:w w:val="95"/>
                <w:kern w:val="0"/>
                <w:sz w:val="18"/>
                <w:szCs w:val="18"/>
              </w:rPr>
              <w:t>2010</w:t>
            </w:r>
            <w:r w:rsidRPr="00FC2884">
              <w:rPr>
                <w:rFonts w:hint="eastAsia"/>
                <w:w w:val="95"/>
                <w:kern w:val="0"/>
                <w:sz w:val="18"/>
                <w:szCs w:val="18"/>
              </w:rPr>
              <w:t>〕</w:t>
            </w:r>
            <w:r w:rsidRPr="00FC2884">
              <w:rPr>
                <w:rFonts w:hint="eastAsia"/>
                <w:w w:val="95"/>
                <w:kern w:val="0"/>
                <w:sz w:val="18"/>
                <w:szCs w:val="18"/>
              </w:rPr>
              <w:t>45</w:t>
            </w:r>
            <w:r w:rsidRPr="00FC2884">
              <w:rPr>
                <w:rFonts w:hint="eastAsia"/>
                <w:w w:val="95"/>
                <w:kern w:val="0"/>
                <w:sz w:val="18"/>
                <w:szCs w:val="18"/>
              </w:rPr>
              <w:t>号，</w:t>
            </w:r>
            <w:proofErr w:type="gramStart"/>
            <w:r w:rsidRPr="00FC2884">
              <w:rPr>
                <w:rFonts w:hint="eastAsia"/>
                <w:w w:val="95"/>
                <w:kern w:val="0"/>
                <w:sz w:val="18"/>
                <w:szCs w:val="18"/>
              </w:rPr>
              <w:t>发改价格</w:t>
            </w:r>
            <w:proofErr w:type="gramEnd"/>
            <w:r w:rsidRPr="00FC2884">
              <w:rPr>
                <w:rFonts w:hint="eastAsia"/>
                <w:w w:val="95"/>
                <w:kern w:val="0"/>
                <w:sz w:val="18"/>
                <w:szCs w:val="18"/>
              </w:rPr>
              <w:t>〔</w:t>
            </w:r>
            <w:r w:rsidRPr="00FC2884">
              <w:rPr>
                <w:rFonts w:hint="eastAsia"/>
                <w:w w:val="95"/>
                <w:kern w:val="0"/>
                <w:sz w:val="18"/>
                <w:szCs w:val="18"/>
              </w:rPr>
              <w:t>2013</w:t>
            </w:r>
            <w:r w:rsidRPr="00FC2884">
              <w:rPr>
                <w:rFonts w:hint="eastAsia"/>
                <w:w w:val="95"/>
                <w:kern w:val="0"/>
                <w:sz w:val="18"/>
                <w:szCs w:val="18"/>
              </w:rPr>
              <w:t>〕</w:t>
            </w:r>
            <w:r w:rsidRPr="00FC2884">
              <w:rPr>
                <w:rFonts w:hint="eastAsia"/>
                <w:w w:val="95"/>
                <w:kern w:val="0"/>
                <w:sz w:val="18"/>
                <w:szCs w:val="18"/>
              </w:rPr>
              <w:t>29</w:t>
            </w:r>
            <w:r w:rsidRPr="00FC2884">
              <w:rPr>
                <w:rFonts w:hint="eastAsia"/>
                <w:w w:val="95"/>
                <w:kern w:val="0"/>
                <w:sz w:val="18"/>
                <w:szCs w:val="18"/>
              </w:rPr>
              <w:t>号，苏价工〔</w:t>
            </w:r>
            <w:r w:rsidRPr="00FC2884">
              <w:rPr>
                <w:rFonts w:hint="eastAsia"/>
                <w:w w:val="95"/>
                <w:kern w:val="0"/>
                <w:sz w:val="18"/>
                <w:szCs w:val="18"/>
              </w:rPr>
              <w:t>2015</w:t>
            </w:r>
            <w:r w:rsidRPr="00FC2884">
              <w:rPr>
                <w:rFonts w:hint="eastAsia"/>
                <w:w w:val="95"/>
                <w:kern w:val="0"/>
                <w:sz w:val="18"/>
                <w:szCs w:val="18"/>
              </w:rPr>
              <w:t>〕</w:t>
            </w:r>
            <w:r w:rsidRPr="00FC2884">
              <w:rPr>
                <w:rFonts w:hint="eastAsia"/>
                <w:w w:val="95"/>
                <w:kern w:val="0"/>
                <w:sz w:val="18"/>
                <w:szCs w:val="18"/>
              </w:rPr>
              <w:t>43</w:t>
            </w:r>
            <w:r w:rsidRPr="00FC2884">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国家公布项目</w:t>
            </w:r>
          </w:p>
        </w:tc>
      </w:tr>
      <w:tr w:rsidR="001B6FAC" w:rsidRPr="000E4755" w:rsidTr="001D012E">
        <w:trPr>
          <w:trHeight w:val="2456"/>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8</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污水处理费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FC2884">
              <w:rPr>
                <w:rFonts w:hint="eastAsia"/>
                <w:w w:val="95"/>
                <w:kern w:val="0"/>
                <w:sz w:val="18"/>
                <w:szCs w:val="18"/>
              </w:rPr>
              <w:t>苏南地区县以上城市</w:t>
            </w:r>
            <w:r w:rsidRPr="00FC2884">
              <w:rPr>
                <w:rFonts w:hint="eastAsia"/>
                <w:w w:val="95"/>
                <w:kern w:val="0"/>
                <w:sz w:val="18"/>
                <w:szCs w:val="18"/>
              </w:rPr>
              <w:t>1.5-2.0</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立方米</w:t>
            </w:r>
            <w:r w:rsidRPr="00FC2884">
              <w:rPr>
                <w:rFonts w:hint="eastAsia"/>
                <w:w w:val="95"/>
                <w:kern w:val="0"/>
                <w:sz w:val="18"/>
                <w:szCs w:val="18"/>
              </w:rPr>
              <w:t>,</w:t>
            </w:r>
            <w:r w:rsidRPr="00FC2884">
              <w:rPr>
                <w:rFonts w:hint="eastAsia"/>
                <w:w w:val="95"/>
                <w:kern w:val="0"/>
                <w:sz w:val="18"/>
                <w:szCs w:val="18"/>
              </w:rPr>
              <w:t>苏中、苏北地区县以上城市</w:t>
            </w:r>
            <w:r w:rsidRPr="00FC2884">
              <w:rPr>
                <w:rFonts w:hint="eastAsia"/>
                <w:w w:val="95"/>
                <w:kern w:val="0"/>
                <w:sz w:val="18"/>
                <w:szCs w:val="18"/>
              </w:rPr>
              <w:t>1.2-1.6</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立方米；建制镇苏南地区不低于</w:t>
            </w:r>
            <w:r w:rsidRPr="00FC2884">
              <w:rPr>
                <w:rFonts w:hint="eastAsia"/>
                <w:w w:val="95"/>
                <w:kern w:val="0"/>
                <w:sz w:val="18"/>
                <w:szCs w:val="18"/>
              </w:rPr>
              <w:t>0.6</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立方米、其他地区不低于</w:t>
            </w:r>
            <w:r w:rsidRPr="00FC2884">
              <w:rPr>
                <w:rFonts w:hint="eastAsia"/>
                <w:w w:val="95"/>
                <w:kern w:val="0"/>
                <w:sz w:val="18"/>
                <w:szCs w:val="18"/>
              </w:rPr>
              <w:t>0.4</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立方米。</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国家</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缴入</w:t>
            </w:r>
          </w:p>
          <w:p w:rsidR="001B6FAC" w:rsidRPr="000E4755" w:rsidRDefault="001B6FAC" w:rsidP="001D012E">
            <w:pPr>
              <w:widowControl/>
              <w:jc w:val="center"/>
              <w:rPr>
                <w:w w:val="95"/>
                <w:kern w:val="0"/>
                <w:sz w:val="18"/>
                <w:szCs w:val="18"/>
              </w:rPr>
            </w:pPr>
            <w:r w:rsidRPr="000E4755">
              <w:rPr>
                <w:rFonts w:hint="eastAsia"/>
                <w:w w:val="95"/>
                <w:kern w:val="0"/>
                <w:sz w:val="18"/>
                <w:szCs w:val="18"/>
              </w:rPr>
              <w:t>国库</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FC2884">
              <w:rPr>
                <w:rFonts w:hint="eastAsia"/>
                <w:w w:val="95"/>
                <w:kern w:val="0"/>
                <w:sz w:val="18"/>
                <w:szCs w:val="18"/>
              </w:rPr>
              <w:t>国发〔</w:t>
            </w:r>
            <w:r w:rsidRPr="00FC2884">
              <w:rPr>
                <w:rFonts w:hint="eastAsia"/>
                <w:w w:val="95"/>
                <w:kern w:val="0"/>
                <w:sz w:val="18"/>
                <w:szCs w:val="18"/>
              </w:rPr>
              <w:t>2000</w:t>
            </w:r>
            <w:r w:rsidRPr="00FC2884">
              <w:rPr>
                <w:rFonts w:hint="eastAsia"/>
                <w:w w:val="95"/>
                <w:kern w:val="0"/>
                <w:sz w:val="18"/>
                <w:szCs w:val="18"/>
              </w:rPr>
              <w:t>〕</w:t>
            </w:r>
            <w:r w:rsidRPr="00FC2884">
              <w:rPr>
                <w:rFonts w:hint="eastAsia"/>
                <w:w w:val="95"/>
                <w:kern w:val="0"/>
                <w:sz w:val="18"/>
                <w:szCs w:val="18"/>
              </w:rPr>
              <w:t>36</w:t>
            </w:r>
            <w:r w:rsidRPr="00FC2884">
              <w:rPr>
                <w:rFonts w:hint="eastAsia"/>
                <w:w w:val="95"/>
                <w:kern w:val="0"/>
                <w:sz w:val="18"/>
                <w:szCs w:val="18"/>
              </w:rPr>
              <w:t>号，财税〔</w:t>
            </w:r>
            <w:r w:rsidRPr="00FC2884">
              <w:rPr>
                <w:rFonts w:hint="eastAsia"/>
                <w:w w:val="95"/>
                <w:kern w:val="0"/>
                <w:sz w:val="18"/>
                <w:szCs w:val="18"/>
              </w:rPr>
              <w:t>2014</w:t>
            </w:r>
            <w:r w:rsidRPr="00FC2884">
              <w:rPr>
                <w:rFonts w:hint="eastAsia"/>
                <w:w w:val="95"/>
                <w:kern w:val="0"/>
                <w:sz w:val="18"/>
                <w:szCs w:val="18"/>
              </w:rPr>
              <w:t>〕</w:t>
            </w:r>
            <w:r w:rsidRPr="00FC2884">
              <w:rPr>
                <w:rFonts w:hint="eastAsia"/>
                <w:w w:val="95"/>
                <w:kern w:val="0"/>
                <w:sz w:val="18"/>
                <w:szCs w:val="18"/>
              </w:rPr>
              <w:t>151</w:t>
            </w:r>
            <w:r w:rsidRPr="00FC2884">
              <w:rPr>
                <w:rFonts w:hint="eastAsia"/>
                <w:w w:val="95"/>
                <w:kern w:val="0"/>
                <w:sz w:val="18"/>
                <w:szCs w:val="18"/>
              </w:rPr>
              <w:t>号，</w:t>
            </w:r>
            <w:proofErr w:type="gramStart"/>
            <w:r w:rsidRPr="00FC2884">
              <w:rPr>
                <w:rFonts w:hint="eastAsia"/>
                <w:w w:val="95"/>
                <w:kern w:val="0"/>
                <w:sz w:val="18"/>
                <w:szCs w:val="18"/>
              </w:rPr>
              <w:t>发改价格</w:t>
            </w:r>
            <w:proofErr w:type="gramEnd"/>
            <w:r w:rsidRPr="00FC2884">
              <w:rPr>
                <w:rFonts w:hint="eastAsia"/>
                <w:w w:val="95"/>
                <w:kern w:val="0"/>
                <w:sz w:val="18"/>
                <w:szCs w:val="18"/>
              </w:rPr>
              <w:t>〔</w:t>
            </w:r>
            <w:r w:rsidRPr="00FC2884">
              <w:rPr>
                <w:rFonts w:hint="eastAsia"/>
                <w:w w:val="95"/>
                <w:kern w:val="0"/>
                <w:sz w:val="18"/>
                <w:szCs w:val="18"/>
              </w:rPr>
              <w:t>2015</w:t>
            </w:r>
            <w:r w:rsidRPr="00FC2884">
              <w:rPr>
                <w:rFonts w:hint="eastAsia"/>
                <w:w w:val="95"/>
                <w:kern w:val="0"/>
                <w:sz w:val="18"/>
                <w:szCs w:val="18"/>
              </w:rPr>
              <w:t>〕</w:t>
            </w:r>
            <w:r w:rsidRPr="00FC2884">
              <w:rPr>
                <w:rFonts w:hint="eastAsia"/>
                <w:w w:val="95"/>
                <w:kern w:val="0"/>
                <w:sz w:val="18"/>
                <w:szCs w:val="18"/>
              </w:rPr>
              <w:t>119</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2015</w:t>
            </w:r>
            <w:r w:rsidRPr="00FC2884">
              <w:rPr>
                <w:rFonts w:hint="eastAsia"/>
                <w:w w:val="95"/>
                <w:kern w:val="0"/>
                <w:sz w:val="18"/>
                <w:szCs w:val="18"/>
              </w:rPr>
              <w:t>〕</w:t>
            </w:r>
            <w:r w:rsidRPr="00FC2884">
              <w:rPr>
                <w:rFonts w:hint="eastAsia"/>
                <w:w w:val="95"/>
                <w:kern w:val="0"/>
                <w:sz w:val="18"/>
                <w:szCs w:val="18"/>
              </w:rPr>
              <w:t>24</w:t>
            </w:r>
            <w:r w:rsidRPr="00FC2884">
              <w:rPr>
                <w:rFonts w:hint="eastAsia"/>
                <w:w w:val="95"/>
                <w:kern w:val="0"/>
                <w:sz w:val="18"/>
                <w:szCs w:val="18"/>
              </w:rPr>
              <w:t>号，苏财</w:t>
            </w:r>
            <w:proofErr w:type="gramStart"/>
            <w:r w:rsidRPr="00FC2884">
              <w:rPr>
                <w:rFonts w:hint="eastAsia"/>
                <w:w w:val="95"/>
                <w:kern w:val="0"/>
                <w:sz w:val="18"/>
                <w:szCs w:val="18"/>
              </w:rPr>
              <w:t>规</w:t>
            </w:r>
            <w:proofErr w:type="gramEnd"/>
            <w:r w:rsidRPr="00FC2884">
              <w:rPr>
                <w:rFonts w:hint="eastAsia"/>
                <w:w w:val="95"/>
                <w:kern w:val="0"/>
                <w:sz w:val="18"/>
                <w:szCs w:val="18"/>
              </w:rPr>
              <w:t>〔</w:t>
            </w:r>
            <w:r w:rsidRPr="00FC2884">
              <w:rPr>
                <w:rFonts w:hint="eastAsia"/>
                <w:w w:val="95"/>
                <w:kern w:val="0"/>
                <w:sz w:val="18"/>
                <w:szCs w:val="18"/>
              </w:rPr>
              <w:t>2016</w:t>
            </w:r>
            <w:r w:rsidRPr="00FC2884">
              <w:rPr>
                <w:rFonts w:hint="eastAsia"/>
                <w:w w:val="95"/>
                <w:kern w:val="0"/>
                <w:sz w:val="18"/>
                <w:szCs w:val="18"/>
              </w:rPr>
              <w:t>〕</w:t>
            </w:r>
            <w:r w:rsidRPr="00FC2884">
              <w:rPr>
                <w:rFonts w:hint="eastAsia"/>
                <w:w w:val="95"/>
                <w:kern w:val="0"/>
                <w:sz w:val="18"/>
                <w:szCs w:val="18"/>
              </w:rPr>
              <w:t>5</w:t>
            </w:r>
            <w:r w:rsidRPr="00FC2884">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Pr>
                <w:rFonts w:hint="eastAsia"/>
                <w:w w:val="95"/>
                <w:kern w:val="0"/>
                <w:sz w:val="18"/>
                <w:szCs w:val="18"/>
              </w:rPr>
              <w:t>国家公布项目。不包括作为经营性收费管理的污水处理收费</w:t>
            </w:r>
            <w:r w:rsidRPr="000E4755">
              <w:rPr>
                <w:rFonts w:hint="eastAsia"/>
                <w:w w:val="95"/>
                <w:kern w:val="0"/>
                <w:sz w:val="18"/>
                <w:szCs w:val="18"/>
              </w:rPr>
              <w:t xml:space="preserve"> </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六</w:t>
            </w:r>
          </w:p>
        </w:tc>
        <w:tc>
          <w:tcPr>
            <w:tcW w:w="650"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农业</w:t>
            </w:r>
            <w:r>
              <w:rPr>
                <w:rFonts w:eastAsia="黑体" w:hint="eastAsia"/>
                <w:w w:val="95"/>
                <w:kern w:val="0"/>
                <w:sz w:val="18"/>
                <w:szCs w:val="18"/>
              </w:rPr>
              <w:t>农村</w:t>
            </w:r>
            <w:r w:rsidRPr="000E4755">
              <w:rPr>
                <w:rFonts w:eastAsia="黑体"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r>
      <w:tr w:rsidR="001B6FAC" w:rsidRPr="000E4755" w:rsidTr="001D012E">
        <w:trPr>
          <w:trHeight w:val="1199"/>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lastRenderedPageBreak/>
              <w:t>9</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渔业资源增殖保护费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F208A5">
              <w:rPr>
                <w:rFonts w:hint="eastAsia"/>
                <w:w w:val="95"/>
                <w:kern w:val="0"/>
                <w:sz w:val="18"/>
                <w:szCs w:val="18"/>
              </w:rPr>
              <w:t>根据养殖和捕捞方式收费，标准在</w:t>
            </w:r>
            <w:r w:rsidRPr="00F208A5">
              <w:rPr>
                <w:rFonts w:hint="eastAsia"/>
                <w:w w:val="95"/>
                <w:kern w:val="0"/>
                <w:sz w:val="18"/>
                <w:szCs w:val="18"/>
              </w:rPr>
              <w:t>1-160</w:t>
            </w:r>
            <w:r w:rsidRPr="00F208A5">
              <w:rPr>
                <w:rFonts w:hint="eastAsia"/>
                <w:w w:val="95"/>
                <w:kern w:val="0"/>
                <w:sz w:val="18"/>
                <w:szCs w:val="18"/>
              </w:rPr>
              <w:t>元之间，自</w:t>
            </w:r>
            <w:r w:rsidRPr="00F208A5">
              <w:rPr>
                <w:rFonts w:hint="eastAsia"/>
                <w:w w:val="95"/>
                <w:kern w:val="0"/>
                <w:sz w:val="18"/>
                <w:szCs w:val="18"/>
              </w:rPr>
              <w:t>2015</w:t>
            </w:r>
            <w:r w:rsidRPr="00F208A5">
              <w:rPr>
                <w:rFonts w:hint="eastAsia"/>
                <w:w w:val="95"/>
                <w:kern w:val="0"/>
                <w:sz w:val="18"/>
                <w:szCs w:val="18"/>
              </w:rPr>
              <w:t>年</w:t>
            </w:r>
            <w:r w:rsidRPr="00F208A5">
              <w:rPr>
                <w:rFonts w:hint="eastAsia"/>
                <w:w w:val="95"/>
                <w:kern w:val="0"/>
                <w:sz w:val="18"/>
                <w:szCs w:val="18"/>
              </w:rPr>
              <w:t>1</w:t>
            </w:r>
            <w:r w:rsidRPr="00F208A5">
              <w:rPr>
                <w:rFonts w:hint="eastAsia"/>
                <w:w w:val="95"/>
                <w:kern w:val="0"/>
                <w:sz w:val="18"/>
                <w:szCs w:val="18"/>
              </w:rPr>
              <w:t>月</w:t>
            </w:r>
            <w:r w:rsidRPr="00F208A5">
              <w:rPr>
                <w:rFonts w:hint="eastAsia"/>
                <w:w w:val="95"/>
                <w:kern w:val="0"/>
                <w:sz w:val="18"/>
                <w:szCs w:val="18"/>
              </w:rPr>
              <w:t>1</w:t>
            </w:r>
            <w:r w:rsidRPr="00F208A5">
              <w:rPr>
                <w:rFonts w:hint="eastAsia"/>
                <w:w w:val="95"/>
                <w:kern w:val="0"/>
                <w:sz w:val="18"/>
                <w:szCs w:val="18"/>
              </w:rPr>
              <w:t>日起对小</w:t>
            </w:r>
            <w:proofErr w:type="gramStart"/>
            <w:r w:rsidRPr="00F208A5">
              <w:rPr>
                <w:rFonts w:hint="eastAsia"/>
                <w:w w:val="95"/>
                <w:kern w:val="0"/>
                <w:sz w:val="18"/>
                <w:szCs w:val="18"/>
              </w:rPr>
              <w:t>微企业</w:t>
            </w:r>
            <w:proofErr w:type="gramEnd"/>
            <w:r w:rsidRPr="00F208A5">
              <w:rPr>
                <w:rFonts w:hint="eastAsia"/>
                <w:w w:val="95"/>
                <w:kern w:val="0"/>
                <w:sz w:val="18"/>
                <w:szCs w:val="18"/>
              </w:rPr>
              <w:t>免收</w:t>
            </w: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国家</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缴入</w:t>
            </w:r>
          </w:p>
          <w:p w:rsidR="001B6FAC" w:rsidRPr="000E4755" w:rsidRDefault="001B6FAC" w:rsidP="001D012E">
            <w:pPr>
              <w:widowControl/>
              <w:jc w:val="center"/>
              <w:rPr>
                <w:w w:val="95"/>
                <w:kern w:val="0"/>
                <w:sz w:val="18"/>
                <w:szCs w:val="18"/>
              </w:rPr>
            </w:pPr>
            <w:r w:rsidRPr="000E4755">
              <w:rPr>
                <w:rFonts w:hint="eastAsia"/>
                <w:w w:val="95"/>
                <w:kern w:val="0"/>
                <w:sz w:val="18"/>
                <w:szCs w:val="18"/>
              </w:rPr>
              <w:t>国库</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FC2884">
              <w:rPr>
                <w:rFonts w:hint="eastAsia"/>
                <w:w w:val="95"/>
                <w:kern w:val="0"/>
                <w:sz w:val="18"/>
                <w:szCs w:val="18"/>
              </w:rPr>
              <w:t>苏</w:t>
            </w:r>
            <w:proofErr w:type="gramStart"/>
            <w:r w:rsidRPr="00FC2884">
              <w:rPr>
                <w:rFonts w:hint="eastAsia"/>
                <w:w w:val="95"/>
                <w:kern w:val="0"/>
                <w:sz w:val="18"/>
                <w:szCs w:val="18"/>
              </w:rPr>
              <w:t>价涉字</w:t>
            </w:r>
            <w:proofErr w:type="gramEnd"/>
            <w:r w:rsidRPr="00FC2884">
              <w:rPr>
                <w:rFonts w:hint="eastAsia"/>
                <w:w w:val="95"/>
                <w:kern w:val="0"/>
                <w:sz w:val="18"/>
                <w:szCs w:val="18"/>
              </w:rPr>
              <w:t>〔</w:t>
            </w:r>
            <w:r w:rsidRPr="00FC2884">
              <w:rPr>
                <w:rFonts w:hint="eastAsia"/>
                <w:w w:val="95"/>
                <w:kern w:val="0"/>
                <w:sz w:val="18"/>
                <w:szCs w:val="18"/>
              </w:rPr>
              <w:t>1991</w:t>
            </w:r>
            <w:r w:rsidRPr="00FC2884">
              <w:rPr>
                <w:rFonts w:hint="eastAsia"/>
                <w:w w:val="95"/>
                <w:kern w:val="0"/>
                <w:sz w:val="18"/>
                <w:szCs w:val="18"/>
              </w:rPr>
              <w:t>〕第</w:t>
            </w:r>
            <w:r w:rsidRPr="00FC2884">
              <w:rPr>
                <w:rFonts w:hint="eastAsia"/>
                <w:w w:val="95"/>
                <w:kern w:val="0"/>
                <w:sz w:val="18"/>
                <w:szCs w:val="18"/>
              </w:rPr>
              <w:t>85</w:t>
            </w:r>
            <w:r w:rsidRPr="00FC2884">
              <w:rPr>
                <w:rFonts w:hint="eastAsia"/>
                <w:w w:val="95"/>
                <w:kern w:val="0"/>
                <w:sz w:val="18"/>
                <w:szCs w:val="18"/>
              </w:rPr>
              <w:t>号，苏政发〔</w:t>
            </w:r>
            <w:r w:rsidRPr="00FC2884">
              <w:rPr>
                <w:rFonts w:hint="eastAsia"/>
                <w:w w:val="95"/>
                <w:kern w:val="0"/>
                <w:sz w:val="18"/>
                <w:szCs w:val="18"/>
              </w:rPr>
              <w:t>1992</w:t>
            </w:r>
            <w:r w:rsidRPr="00FC2884">
              <w:rPr>
                <w:rFonts w:hint="eastAsia"/>
                <w:w w:val="95"/>
                <w:kern w:val="0"/>
                <w:sz w:val="18"/>
                <w:szCs w:val="18"/>
              </w:rPr>
              <w:t>〕</w:t>
            </w:r>
            <w:r w:rsidRPr="00FC2884">
              <w:rPr>
                <w:rFonts w:hint="eastAsia"/>
                <w:w w:val="95"/>
                <w:kern w:val="0"/>
                <w:sz w:val="18"/>
                <w:szCs w:val="18"/>
              </w:rPr>
              <w:t>170</w:t>
            </w:r>
            <w:r w:rsidRPr="00FC2884">
              <w:rPr>
                <w:rFonts w:hint="eastAsia"/>
                <w:w w:val="95"/>
                <w:kern w:val="0"/>
                <w:sz w:val="18"/>
                <w:szCs w:val="18"/>
              </w:rPr>
              <w:t>号，价费字〔</w:t>
            </w:r>
            <w:r w:rsidRPr="00FC2884">
              <w:rPr>
                <w:rFonts w:hint="eastAsia"/>
                <w:w w:val="95"/>
                <w:kern w:val="0"/>
                <w:sz w:val="18"/>
                <w:szCs w:val="18"/>
              </w:rPr>
              <w:t>1992</w:t>
            </w:r>
            <w:r w:rsidRPr="00FC2884">
              <w:rPr>
                <w:rFonts w:hint="eastAsia"/>
                <w:w w:val="95"/>
                <w:kern w:val="0"/>
                <w:sz w:val="18"/>
                <w:szCs w:val="18"/>
              </w:rPr>
              <w:t>〕</w:t>
            </w:r>
            <w:r w:rsidRPr="00FC2884">
              <w:rPr>
                <w:rFonts w:hint="eastAsia"/>
                <w:w w:val="95"/>
                <w:kern w:val="0"/>
                <w:sz w:val="18"/>
                <w:szCs w:val="18"/>
              </w:rPr>
              <w:t>452</w:t>
            </w:r>
            <w:r w:rsidRPr="00FC2884">
              <w:rPr>
                <w:rFonts w:hint="eastAsia"/>
                <w:w w:val="95"/>
                <w:kern w:val="0"/>
                <w:sz w:val="18"/>
                <w:szCs w:val="18"/>
              </w:rPr>
              <w:t>号，苏价费函（</w:t>
            </w:r>
            <w:r w:rsidRPr="00FC2884">
              <w:rPr>
                <w:rFonts w:hint="eastAsia"/>
                <w:w w:val="95"/>
                <w:kern w:val="0"/>
                <w:sz w:val="18"/>
                <w:szCs w:val="18"/>
              </w:rPr>
              <w:t>1998</w:t>
            </w:r>
            <w:r w:rsidRPr="00FC2884">
              <w:rPr>
                <w:rFonts w:hint="eastAsia"/>
                <w:w w:val="95"/>
                <w:kern w:val="0"/>
                <w:sz w:val="18"/>
                <w:szCs w:val="18"/>
              </w:rPr>
              <w:t>）</w:t>
            </w:r>
            <w:r w:rsidRPr="00FC2884">
              <w:rPr>
                <w:rFonts w:hint="eastAsia"/>
                <w:w w:val="95"/>
                <w:kern w:val="0"/>
                <w:sz w:val="18"/>
                <w:szCs w:val="18"/>
              </w:rPr>
              <w:t>72</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1998</w:t>
            </w:r>
            <w:r w:rsidRPr="00FC2884">
              <w:rPr>
                <w:rFonts w:hint="eastAsia"/>
                <w:w w:val="95"/>
                <w:kern w:val="0"/>
                <w:sz w:val="18"/>
                <w:szCs w:val="18"/>
              </w:rPr>
              <w:t>〕</w:t>
            </w:r>
            <w:r w:rsidRPr="00FC2884">
              <w:rPr>
                <w:rFonts w:hint="eastAsia"/>
                <w:w w:val="95"/>
                <w:kern w:val="0"/>
                <w:sz w:val="18"/>
                <w:szCs w:val="18"/>
              </w:rPr>
              <w:t>84</w:t>
            </w:r>
            <w:r w:rsidRPr="00FC2884">
              <w:rPr>
                <w:rFonts w:hint="eastAsia"/>
                <w:w w:val="95"/>
                <w:kern w:val="0"/>
                <w:sz w:val="18"/>
                <w:szCs w:val="18"/>
              </w:rPr>
              <w:t>号，苏</w:t>
            </w:r>
            <w:proofErr w:type="gramStart"/>
            <w:r w:rsidRPr="00FC2884">
              <w:rPr>
                <w:rFonts w:hint="eastAsia"/>
                <w:w w:val="95"/>
                <w:kern w:val="0"/>
                <w:sz w:val="18"/>
                <w:szCs w:val="18"/>
              </w:rPr>
              <w:t>价费函〔</w:t>
            </w:r>
            <w:r w:rsidRPr="00FC2884">
              <w:rPr>
                <w:rFonts w:hint="eastAsia"/>
                <w:w w:val="95"/>
                <w:kern w:val="0"/>
                <w:sz w:val="18"/>
                <w:szCs w:val="18"/>
              </w:rPr>
              <w:t>1998</w:t>
            </w:r>
            <w:r w:rsidRPr="00FC2884">
              <w:rPr>
                <w:rFonts w:hint="eastAsia"/>
                <w:w w:val="95"/>
                <w:kern w:val="0"/>
                <w:sz w:val="18"/>
                <w:szCs w:val="18"/>
              </w:rPr>
              <w:t>〕</w:t>
            </w:r>
            <w:proofErr w:type="gramEnd"/>
            <w:r w:rsidRPr="00FC2884">
              <w:rPr>
                <w:rFonts w:hint="eastAsia"/>
                <w:w w:val="95"/>
                <w:kern w:val="0"/>
                <w:sz w:val="18"/>
                <w:szCs w:val="18"/>
              </w:rPr>
              <w:t>78</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1998</w:t>
            </w:r>
            <w:r w:rsidRPr="00FC2884">
              <w:rPr>
                <w:rFonts w:hint="eastAsia"/>
                <w:w w:val="95"/>
                <w:kern w:val="0"/>
                <w:sz w:val="18"/>
                <w:szCs w:val="18"/>
              </w:rPr>
              <w:t>〕</w:t>
            </w:r>
            <w:r w:rsidRPr="00FC2884">
              <w:rPr>
                <w:rFonts w:hint="eastAsia"/>
                <w:w w:val="95"/>
                <w:kern w:val="0"/>
                <w:sz w:val="18"/>
                <w:szCs w:val="18"/>
              </w:rPr>
              <w:t>88</w:t>
            </w:r>
            <w:r w:rsidRPr="00FC2884">
              <w:rPr>
                <w:rFonts w:hint="eastAsia"/>
                <w:w w:val="95"/>
                <w:kern w:val="0"/>
                <w:sz w:val="18"/>
                <w:szCs w:val="18"/>
              </w:rPr>
              <w:t>号，苏价费〔</w:t>
            </w:r>
            <w:r w:rsidRPr="00FC2884">
              <w:rPr>
                <w:rFonts w:hint="eastAsia"/>
                <w:w w:val="95"/>
                <w:kern w:val="0"/>
                <w:sz w:val="18"/>
                <w:szCs w:val="18"/>
              </w:rPr>
              <w:t>1998</w:t>
            </w:r>
            <w:r w:rsidRPr="00FC2884">
              <w:rPr>
                <w:rFonts w:hint="eastAsia"/>
                <w:w w:val="95"/>
                <w:kern w:val="0"/>
                <w:sz w:val="18"/>
                <w:szCs w:val="18"/>
              </w:rPr>
              <w:t>〕</w:t>
            </w:r>
            <w:r w:rsidRPr="00FC2884">
              <w:rPr>
                <w:rFonts w:hint="eastAsia"/>
                <w:w w:val="95"/>
                <w:kern w:val="0"/>
                <w:sz w:val="18"/>
                <w:szCs w:val="18"/>
              </w:rPr>
              <w:t>235</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1998</w:t>
            </w:r>
            <w:r w:rsidRPr="00FC2884">
              <w:rPr>
                <w:rFonts w:hint="eastAsia"/>
                <w:w w:val="95"/>
                <w:kern w:val="0"/>
                <w:sz w:val="18"/>
                <w:szCs w:val="18"/>
              </w:rPr>
              <w:t>〕</w:t>
            </w:r>
            <w:r w:rsidRPr="00FC2884">
              <w:rPr>
                <w:rFonts w:hint="eastAsia"/>
                <w:w w:val="95"/>
                <w:kern w:val="0"/>
                <w:sz w:val="18"/>
                <w:szCs w:val="18"/>
              </w:rPr>
              <w:t>104</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1999</w:t>
            </w:r>
            <w:r w:rsidRPr="00FC2884">
              <w:rPr>
                <w:rFonts w:hint="eastAsia"/>
                <w:w w:val="95"/>
                <w:kern w:val="0"/>
                <w:sz w:val="18"/>
                <w:szCs w:val="18"/>
              </w:rPr>
              <w:t>〕</w:t>
            </w:r>
            <w:r w:rsidRPr="00FC2884">
              <w:rPr>
                <w:rFonts w:hint="eastAsia"/>
                <w:w w:val="95"/>
                <w:kern w:val="0"/>
                <w:sz w:val="18"/>
                <w:szCs w:val="18"/>
              </w:rPr>
              <w:t>37</w:t>
            </w:r>
            <w:r w:rsidRPr="00FC2884">
              <w:rPr>
                <w:rFonts w:hint="eastAsia"/>
                <w:w w:val="95"/>
                <w:kern w:val="0"/>
                <w:sz w:val="18"/>
                <w:szCs w:val="18"/>
              </w:rPr>
              <w:t>号，苏价费〔</w:t>
            </w:r>
            <w:r w:rsidRPr="00FC2884">
              <w:rPr>
                <w:rFonts w:hint="eastAsia"/>
                <w:w w:val="95"/>
                <w:kern w:val="0"/>
                <w:sz w:val="18"/>
                <w:szCs w:val="18"/>
              </w:rPr>
              <w:t>1999</w:t>
            </w:r>
            <w:r w:rsidRPr="00FC2884">
              <w:rPr>
                <w:rFonts w:hint="eastAsia"/>
                <w:w w:val="95"/>
                <w:kern w:val="0"/>
                <w:sz w:val="18"/>
                <w:szCs w:val="18"/>
              </w:rPr>
              <w:t>〕</w:t>
            </w:r>
            <w:r w:rsidRPr="00FC2884">
              <w:rPr>
                <w:rFonts w:hint="eastAsia"/>
                <w:w w:val="95"/>
                <w:kern w:val="0"/>
                <w:sz w:val="18"/>
                <w:szCs w:val="18"/>
              </w:rPr>
              <w:t>457</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1999</w:t>
            </w:r>
            <w:r w:rsidRPr="00FC2884">
              <w:rPr>
                <w:rFonts w:hint="eastAsia"/>
                <w:w w:val="95"/>
                <w:kern w:val="0"/>
                <w:sz w:val="18"/>
                <w:szCs w:val="18"/>
              </w:rPr>
              <w:t>〕</w:t>
            </w:r>
            <w:r w:rsidRPr="00FC2884">
              <w:rPr>
                <w:rFonts w:hint="eastAsia"/>
                <w:w w:val="95"/>
                <w:kern w:val="0"/>
                <w:sz w:val="18"/>
                <w:szCs w:val="18"/>
              </w:rPr>
              <w:t>266</w:t>
            </w:r>
            <w:r w:rsidRPr="00FC2884">
              <w:rPr>
                <w:rFonts w:hint="eastAsia"/>
                <w:w w:val="95"/>
                <w:kern w:val="0"/>
                <w:sz w:val="18"/>
                <w:szCs w:val="18"/>
              </w:rPr>
              <w:t>号，财预〔</w:t>
            </w:r>
            <w:r w:rsidRPr="00FC2884">
              <w:rPr>
                <w:rFonts w:hint="eastAsia"/>
                <w:w w:val="95"/>
                <w:kern w:val="0"/>
                <w:sz w:val="18"/>
                <w:szCs w:val="18"/>
              </w:rPr>
              <w:t>2000</w:t>
            </w:r>
            <w:r w:rsidRPr="00FC2884">
              <w:rPr>
                <w:rFonts w:hint="eastAsia"/>
                <w:w w:val="95"/>
                <w:kern w:val="0"/>
                <w:sz w:val="18"/>
                <w:szCs w:val="18"/>
              </w:rPr>
              <w:t>〕</w:t>
            </w:r>
            <w:r w:rsidRPr="00FC2884">
              <w:rPr>
                <w:rFonts w:hint="eastAsia"/>
                <w:w w:val="95"/>
                <w:kern w:val="0"/>
                <w:sz w:val="18"/>
                <w:szCs w:val="18"/>
              </w:rPr>
              <w:t>127</w:t>
            </w:r>
            <w:r w:rsidRPr="00FC2884">
              <w:rPr>
                <w:rFonts w:hint="eastAsia"/>
                <w:w w:val="95"/>
                <w:kern w:val="0"/>
                <w:sz w:val="18"/>
                <w:szCs w:val="18"/>
              </w:rPr>
              <w:t>号，苏</w:t>
            </w:r>
            <w:proofErr w:type="gramStart"/>
            <w:r w:rsidRPr="00FC2884">
              <w:rPr>
                <w:rFonts w:hint="eastAsia"/>
                <w:w w:val="95"/>
                <w:kern w:val="0"/>
                <w:sz w:val="18"/>
                <w:szCs w:val="18"/>
              </w:rPr>
              <w:t>价农函</w:t>
            </w:r>
            <w:proofErr w:type="gramEnd"/>
            <w:r w:rsidRPr="00FC2884">
              <w:rPr>
                <w:rFonts w:hint="eastAsia"/>
                <w:w w:val="95"/>
                <w:kern w:val="0"/>
                <w:sz w:val="18"/>
                <w:szCs w:val="18"/>
              </w:rPr>
              <w:t>〔</w:t>
            </w:r>
            <w:r w:rsidRPr="00FC2884">
              <w:rPr>
                <w:rFonts w:hint="eastAsia"/>
                <w:w w:val="95"/>
                <w:kern w:val="0"/>
                <w:sz w:val="18"/>
                <w:szCs w:val="18"/>
              </w:rPr>
              <w:t>2004</w:t>
            </w:r>
            <w:r w:rsidRPr="00FC2884">
              <w:rPr>
                <w:rFonts w:hint="eastAsia"/>
                <w:w w:val="95"/>
                <w:kern w:val="0"/>
                <w:sz w:val="18"/>
                <w:szCs w:val="18"/>
              </w:rPr>
              <w:t>〕</w:t>
            </w:r>
            <w:r w:rsidRPr="00FC2884">
              <w:rPr>
                <w:rFonts w:hint="eastAsia"/>
                <w:w w:val="95"/>
                <w:kern w:val="0"/>
                <w:sz w:val="18"/>
                <w:szCs w:val="18"/>
              </w:rPr>
              <w:t>138</w:t>
            </w:r>
            <w:r w:rsidRPr="00FC2884">
              <w:rPr>
                <w:rFonts w:hint="eastAsia"/>
                <w:w w:val="95"/>
                <w:kern w:val="0"/>
                <w:sz w:val="18"/>
                <w:szCs w:val="18"/>
              </w:rPr>
              <w:t>号，苏</w:t>
            </w:r>
            <w:proofErr w:type="gramStart"/>
            <w:r w:rsidRPr="00FC2884">
              <w:rPr>
                <w:rFonts w:hint="eastAsia"/>
                <w:w w:val="95"/>
                <w:kern w:val="0"/>
                <w:sz w:val="18"/>
                <w:szCs w:val="18"/>
              </w:rPr>
              <w:t>价农函</w:t>
            </w:r>
            <w:proofErr w:type="gramEnd"/>
            <w:r w:rsidRPr="00FC2884">
              <w:rPr>
                <w:rFonts w:hint="eastAsia"/>
                <w:w w:val="95"/>
                <w:kern w:val="0"/>
                <w:sz w:val="18"/>
                <w:szCs w:val="18"/>
              </w:rPr>
              <w:t>〔</w:t>
            </w:r>
            <w:r w:rsidRPr="00FC2884">
              <w:rPr>
                <w:rFonts w:hint="eastAsia"/>
                <w:w w:val="95"/>
                <w:kern w:val="0"/>
                <w:sz w:val="18"/>
                <w:szCs w:val="18"/>
              </w:rPr>
              <w:t>2006</w:t>
            </w:r>
            <w:r w:rsidRPr="00FC2884">
              <w:rPr>
                <w:rFonts w:hint="eastAsia"/>
                <w:w w:val="95"/>
                <w:kern w:val="0"/>
                <w:sz w:val="18"/>
                <w:szCs w:val="18"/>
              </w:rPr>
              <w:t>〕</w:t>
            </w:r>
            <w:r w:rsidRPr="00FC2884">
              <w:rPr>
                <w:rFonts w:hint="eastAsia"/>
                <w:w w:val="95"/>
                <w:kern w:val="0"/>
                <w:sz w:val="18"/>
                <w:szCs w:val="18"/>
              </w:rPr>
              <w:t>69</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2006</w:t>
            </w:r>
            <w:r w:rsidRPr="00FC2884">
              <w:rPr>
                <w:rFonts w:hint="eastAsia"/>
                <w:w w:val="95"/>
                <w:kern w:val="0"/>
                <w:sz w:val="18"/>
                <w:szCs w:val="18"/>
              </w:rPr>
              <w:t>〕</w:t>
            </w:r>
            <w:r w:rsidRPr="00FC2884">
              <w:rPr>
                <w:rFonts w:hint="eastAsia"/>
                <w:w w:val="95"/>
                <w:kern w:val="0"/>
                <w:sz w:val="18"/>
                <w:szCs w:val="18"/>
              </w:rPr>
              <w:t>34</w:t>
            </w:r>
            <w:r w:rsidRPr="00FC2884">
              <w:rPr>
                <w:rFonts w:hint="eastAsia"/>
                <w:w w:val="95"/>
                <w:kern w:val="0"/>
                <w:sz w:val="18"/>
                <w:szCs w:val="18"/>
              </w:rPr>
              <w:t>号，苏</w:t>
            </w:r>
            <w:proofErr w:type="gramStart"/>
            <w:r w:rsidRPr="00FC2884">
              <w:rPr>
                <w:rFonts w:hint="eastAsia"/>
                <w:w w:val="95"/>
                <w:kern w:val="0"/>
                <w:sz w:val="18"/>
                <w:szCs w:val="18"/>
              </w:rPr>
              <w:t>价农函</w:t>
            </w:r>
            <w:proofErr w:type="gramEnd"/>
            <w:r w:rsidRPr="00FC2884">
              <w:rPr>
                <w:rFonts w:hint="eastAsia"/>
                <w:w w:val="95"/>
                <w:kern w:val="0"/>
                <w:sz w:val="18"/>
                <w:szCs w:val="18"/>
              </w:rPr>
              <w:t>〔</w:t>
            </w:r>
            <w:r w:rsidRPr="00FC2884">
              <w:rPr>
                <w:rFonts w:hint="eastAsia"/>
                <w:w w:val="95"/>
                <w:kern w:val="0"/>
                <w:sz w:val="18"/>
                <w:szCs w:val="18"/>
              </w:rPr>
              <w:t>2006</w:t>
            </w:r>
            <w:r w:rsidRPr="00FC2884">
              <w:rPr>
                <w:rFonts w:hint="eastAsia"/>
                <w:w w:val="95"/>
                <w:kern w:val="0"/>
                <w:sz w:val="18"/>
                <w:szCs w:val="18"/>
              </w:rPr>
              <w:t>〕</w:t>
            </w:r>
            <w:r w:rsidRPr="00FC2884">
              <w:rPr>
                <w:rFonts w:hint="eastAsia"/>
                <w:w w:val="95"/>
                <w:kern w:val="0"/>
                <w:sz w:val="18"/>
                <w:szCs w:val="18"/>
              </w:rPr>
              <w:t>127</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2006</w:t>
            </w:r>
            <w:r w:rsidRPr="00FC2884">
              <w:rPr>
                <w:rFonts w:hint="eastAsia"/>
                <w:w w:val="95"/>
                <w:kern w:val="0"/>
                <w:sz w:val="18"/>
                <w:szCs w:val="18"/>
              </w:rPr>
              <w:t>〕</w:t>
            </w:r>
            <w:r w:rsidRPr="00FC2884">
              <w:rPr>
                <w:rFonts w:hint="eastAsia"/>
                <w:w w:val="95"/>
                <w:kern w:val="0"/>
                <w:sz w:val="18"/>
                <w:szCs w:val="18"/>
              </w:rPr>
              <w:t>51</w:t>
            </w:r>
            <w:r w:rsidRPr="00FC2884">
              <w:rPr>
                <w:rFonts w:hint="eastAsia"/>
                <w:w w:val="95"/>
                <w:kern w:val="0"/>
                <w:sz w:val="18"/>
                <w:szCs w:val="18"/>
              </w:rPr>
              <w:t>号，财税〔</w:t>
            </w:r>
            <w:r w:rsidRPr="00FC2884">
              <w:rPr>
                <w:rFonts w:hint="eastAsia"/>
                <w:w w:val="95"/>
                <w:kern w:val="0"/>
                <w:sz w:val="18"/>
                <w:szCs w:val="18"/>
              </w:rPr>
              <w:t>2014</w:t>
            </w:r>
            <w:r w:rsidRPr="00FC2884">
              <w:rPr>
                <w:rFonts w:hint="eastAsia"/>
                <w:w w:val="95"/>
                <w:kern w:val="0"/>
                <w:sz w:val="18"/>
                <w:szCs w:val="18"/>
              </w:rPr>
              <w:t>〕</w:t>
            </w:r>
            <w:r w:rsidRPr="00FC2884">
              <w:rPr>
                <w:rFonts w:hint="eastAsia"/>
                <w:w w:val="95"/>
                <w:kern w:val="0"/>
                <w:sz w:val="18"/>
                <w:szCs w:val="18"/>
              </w:rPr>
              <w:t>101</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2015</w:t>
            </w:r>
            <w:r w:rsidRPr="00FC2884">
              <w:rPr>
                <w:rFonts w:hint="eastAsia"/>
                <w:w w:val="95"/>
                <w:kern w:val="0"/>
                <w:sz w:val="18"/>
                <w:szCs w:val="18"/>
              </w:rPr>
              <w:t>〕</w:t>
            </w:r>
            <w:r w:rsidRPr="00FC2884">
              <w:rPr>
                <w:rFonts w:hint="eastAsia"/>
                <w:w w:val="95"/>
                <w:kern w:val="0"/>
                <w:sz w:val="18"/>
                <w:szCs w:val="18"/>
              </w:rPr>
              <w:t>1</w:t>
            </w:r>
            <w:r w:rsidRPr="00FC2884">
              <w:rPr>
                <w:rFonts w:hint="eastAsia"/>
                <w:w w:val="95"/>
                <w:kern w:val="0"/>
                <w:sz w:val="18"/>
                <w:szCs w:val="18"/>
              </w:rPr>
              <w:t>号，苏</w:t>
            </w:r>
            <w:proofErr w:type="gramStart"/>
            <w:r w:rsidRPr="00FC2884">
              <w:rPr>
                <w:rFonts w:hint="eastAsia"/>
                <w:w w:val="95"/>
                <w:kern w:val="0"/>
                <w:sz w:val="18"/>
                <w:szCs w:val="18"/>
              </w:rPr>
              <w:t>价农函</w:t>
            </w:r>
            <w:proofErr w:type="gramEnd"/>
            <w:r w:rsidRPr="00FC2884">
              <w:rPr>
                <w:rFonts w:hint="eastAsia"/>
                <w:w w:val="95"/>
                <w:kern w:val="0"/>
                <w:sz w:val="18"/>
                <w:szCs w:val="18"/>
              </w:rPr>
              <w:t xml:space="preserve"> [2015]92</w:t>
            </w:r>
            <w:r w:rsidRPr="00FC2884">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国家公布项目，自</w:t>
            </w:r>
            <w:r w:rsidRPr="000E4755">
              <w:rPr>
                <w:rFonts w:hint="eastAsia"/>
                <w:w w:val="95"/>
                <w:kern w:val="0"/>
                <w:sz w:val="18"/>
                <w:szCs w:val="18"/>
              </w:rPr>
              <w:t>2015</w:t>
            </w:r>
            <w:r w:rsidRPr="000E4755">
              <w:rPr>
                <w:rFonts w:hint="eastAsia"/>
                <w:w w:val="95"/>
                <w:kern w:val="0"/>
                <w:sz w:val="18"/>
                <w:szCs w:val="18"/>
              </w:rPr>
              <w:t>年</w:t>
            </w:r>
            <w:r w:rsidRPr="000E4755">
              <w:rPr>
                <w:rFonts w:hint="eastAsia"/>
                <w:w w:val="95"/>
                <w:kern w:val="0"/>
                <w:sz w:val="18"/>
                <w:szCs w:val="18"/>
              </w:rPr>
              <w:t>1</w:t>
            </w:r>
            <w:r w:rsidRPr="000E4755">
              <w:rPr>
                <w:rFonts w:hint="eastAsia"/>
                <w:w w:val="95"/>
                <w:kern w:val="0"/>
                <w:sz w:val="18"/>
                <w:szCs w:val="18"/>
              </w:rPr>
              <w:t>月</w:t>
            </w:r>
            <w:r w:rsidRPr="000E4755">
              <w:rPr>
                <w:rFonts w:hint="eastAsia"/>
                <w:w w:val="95"/>
                <w:kern w:val="0"/>
                <w:sz w:val="18"/>
                <w:szCs w:val="18"/>
              </w:rPr>
              <w:t>1</w:t>
            </w:r>
            <w:r w:rsidRPr="000E4755">
              <w:rPr>
                <w:rFonts w:hint="eastAsia"/>
                <w:w w:val="95"/>
                <w:kern w:val="0"/>
                <w:sz w:val="18"/>
                <w:szCs w:val="18"/>
              </w:rPr>
              <w:t>日起小</w:t>
            </w:r>
            <w:proofErr w:type="gramStart"/>
            <w:r w:rsidRPr="000E4755">
              <w:rPr>
                <w:rFonts w:hint="eastAsia"/>
                <w:w w:val="95"/>
                <w:kern w:val="0"/>
                <w:sz w:val="18"/>
                <w:szCs w:val="18"/>
              </w:rPr>
              <w:t>微企业</w:t>
            </w:r>
            <w:proofErr w:type="gramEnd"/>
            <w:r w:rsidRPr="000E4755">
              <w:rPr>
                <w:rFonts w:hint="eastAsia"/>
                <w:w w:val="95"/>
                <w:kern w:val="0"/>
                <w:sz w:val="18"/>
                <w:szCs w:val="18"/>
              </w:rPr>
              <w:t>免收</w:t>
            </w:r>
          </w:p>
        </w:tc>
      </w:tr>
      <w:tr w:rsidR="001B6FAC" w:rsidRPr="000E4755" w:rsidTr="001D012E">
        <w:trPr>
          <w:trHeight w:val="1715"/>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太湖渔业资源增殖保护费</w:t>
            </w:r>
          </w:p>
        </w:tc>
        <w:tc>
          <w:tcPr>
            <w:tcW w:w="3222" w:type="dxa"/>
            <w:shd w:val="clear" w:color="auto" w:fill="auto"/>
            <w:vAlign w:val="center"/>
            <w:hideMark/>
          </w:tcPr>
          <w:p w:rsidR="001B6FAC" w:rsidRPr="000E4755" w:rsidRDefault="001B6FAC" w:rsidP="001D012E">
            <w:pPr>
              <w:widowControl/>
              <w:rPr>
                <w:w w:val="95"/>
                <w:kern w:val="0"/>
                <w:sz w:val="18"/>
                <w:szCs w:val="18"/>
              </w:rPr>
            </w:pPr>
            <w:proofErr w:type="gramStart"/>
            <w:r w:rsidRPr="000E4755">
              <w:rPr>
                <w:rFonts w:hint="eastAsia"/>
                <w:w w:val="95"/>
                <w:kern w:val="0"/>
                <w:sz w:val="18"/>
                <w:szCs w:val="18"/>
              </w:rPr>
              <w:t>按苏价农函</w:t>
            </w:r>
            <w:proofErr w:type="gramEnd"/>
            <w:r w:rsidRPr="000E4755">
              <w:rPr>
                <w:rFonts w:hint="eastAsia"/>
                <w:w w:val="95"/>
                <w:kern w:val="0"/>
                <w:sz w:val="18"/>
                <w:szCs w:val="18"/>
              </w:rPr>
              <w:t>〔</w:t>
            </w:r>
            <w:r w:rsidRPr="000E4755">
              <w:rPr>
                <w:rFonts w:hint="eastAsia"/>
                <w:w w:val="95"/>
                <w:kern w:val="0"/>
                <w:sz w:val="18"/>
                <w:szCs w:val="18"/>
              </w:rPr>
              <w:t>2004</w:t>
            </w:r>
            <w:r w:rsidRPr="000E4755">
              <w:rPr>
                <w:rFonts w:hint="eastAsia"/>
                <w:w w:val="95"/>
                <w:kern w:val="0"/>
                <w:sz w:val="18"/>
                <w:szCs w:val="18"/>
              </w:rPr>
              <w:t>〕</w:t>
            </w:r>
            <w:r w:rsidRPr="000E4755">
              <w:rPr>
                <w:rFonts w:hint="eastAsia"/>
                <w:w w:val="95"/>
                <w:kern w:val="0"/>
                <w:sz w:val="18"/>
                <w:szCs w:val="18"/>
              </w:rPr>
              <w:t>138</w:t>
            </w:r>
            <w:r w:rsidRPr="000E4755">
              <w:rPr>
                <w:rFonts w:hint="eastAsia"/>
                <w:w w:val="95"/>
                <w:kern w:val="0"/>
                <w:sz w:val="18"/>
                <w:szCs w:val="18"/>
              </w:rPr>
              <w:t>号执行</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苏财</w:t>
            </w:r>
            <w:proofErr w:type="gramStart"/>
            <w:r w:rsidRPr="000E4755">
              <w:rPr>
                <w:rFonts w:hint="eastAsia"/>
                <w:w w:val="95"/>
                <w:kern w:val="0"/>
                <w:sz w:val="18"/>
                <w:szCs w:val="18"/>
              </w:rPr>
              <w:t>综</w:t>
            </w:r>
            <w:proofErr w:type="gramEnd"/>
            <w:r w:rsidRPr="000E4755">
              <w:rPr>
                <w:rFonts w:hint="eastAsia"/>
                <w:w w:val="95"/>
                <w:kern w:val="0"/>
                <w:sz w:val="18"/>
                <w:szCs w:val="18"/>
              </w:rPr>
              <w:t>〔</w:t>
            </w:r>
            <w:r w:rsidRPr="000E4755">
              <w:rPr>
                <w:rFonts w:hint="eastAsia"/>
                <w:w w:val="95"/>
                <w:kern w:val="0"/>
                <w:sz w:val="18"/>
                <w:szCs w:val="18"/>
              </w:rPr>
              <w:t>92</w:t>
            </w:r>
            <w:r w:rsidRPr="000E4755">
              <w:rPr>
                <w:rFonts w:hint="eastAsia"/>
                <w:w w:val="95"/>
                <w:kern w:val="0"/>
                <w:sz w:val="18"/>
                <w:szCs w:val="18"/>
              </w:rPr>
              <w:t>〕</w:t>
            </w:r>
            <w:r w:rsidRPr="000E4755">
              <w:rPr>
                <w:rFonts w:hint="eastAsia"/>
                <w:w w:val="95"/>
                <w:kern w:val="0"/>
                <w:sz w:val="18"/>
                <w:szCs w:val="18"/>
              </w:rPr>
              <w:t>160</w:t>
            </w:r>
            <w:r w:rsidRPr="000E4755">
              <w:rPr>
                <w:rFonts w:hint="eastAsia"/>
                <w:w w:val="95"/>
                <w:kern w:val="0"/>
                <w:sz w:val="18"/>
                <w:szCs w:val="18"/>
              </w:rPr>
              <w:t>号、苏价费〔</w:t>
            </w:r>
            <w:r w:rsidRPr="000E4755">
              <w:rPr>
                <w:rFonts w:hint="eastAsia"/>
                <w:w w:val="95"/>
                <w:kern w:val="0"/>
                <w:sz w:val="18"/>
                <w:szCs w:val="18"/>
              </w:rPr>
              <w:t>1992</w:t>
            </w:r>
            <w:r w:rsidRPr="000E4755">
              <w:rPr>
                <w:rFonts w:hint="eastAsia"/>
                <w:w w:val="95"/>
                <w:kern w:val="0"/>
                <w:sz w:val="18"/>
                <w:szCs w:val="18"/>
              </w:rPr>
              <w:t>〕</w:t>
            </w:r>
            <w:r w:rsidRPr="000E4755">
              <w:rPr>
                <w:rFonts w:hint="eastAsia"/>
                <w:w w:val="95"/>
                <w:kern w:val="0"/>
                <w:sz w:val="18"/>
                <w:szCs w:val="18"/>
              </w:rPr>
              <w:t>210</w:t>
            </w:r>
            <w:r w:rsidRPr="000E4755">
              <w:rPr>
                <w:rFonts w:hint="eastAsia"/>
                <w:w w:val="95"/>
                <w:kern w:val="0"/>
                <w:sz w:val="18"/>
                <w:szCs w:val="18"/>
              </w:rPr>
              <w:t>号，苏</w:t>
            </w:r>
            <w:proofErr w:type="gramStart"/>
            <w:r w:rsidRPr="000E4755">
              <w:rPr>
                <w:rFonts w:hint="eastAsia"/>
                <w:w w:val="95"/>
                <w:kern w:val="0"/>
                <w:sz w:val="18"/>
                <w:szCs w:val="18"/>
              </w:rPr>
              <w:t>价涉字</w:t>
            </w:r>
            <w:proofErr w:type="gramEnd"/>
            <w:r w:rsidRPr="000E4755">
              <w:rPr>
                <w:rFonts w:hint="eastAsia"/>
                <w:w w:val="95"/>
                <w:kern w:val="0"/>
                <w:sz w:val="18"/>
                <w:szCs w:val="18"/>
              </w:rPr>
              <w:t>〔</w:t>
            </w:r>
            <w:r w:rsidRPr="000E4755">
              <w:rPr>
                <w:rFonts w:hint="eastAsia"/>
                <w:w w:val="95"/>
                <w:kern w:val="0"/>
                <w:sz w:val="18"/>
                <w:szCs w:val="18"/>
              </w:rPr>
              <w:t>1991</w:t>
            </w:r>
            <w:r w:rsidRPr="000E4755">
              <w:rPr>
                <w:rFonts w:hint="eastAsia"/>
                <w:w w:val="95"/>
                <w:kern w:val="0"/>
                <w:sz w:val="18"/>
                <w:szCs w:val="18"/>
              </w:rPr>
              <w:t>〕第</w:t>
            </w:r>
            <w:r w:rsidRPr="000E4755">
              <w:rPr>
                <w:rFonts w:hint="eastAsia"/>
                <w:w w:val="95"/>
                <w:kern w:val="0"/>
                <w:sz w:val="18"/>
                <w:szCs w:val="18"/>
              </w:rPr>
              <w:t>85</w:t>
            </w:r>
            <w:r w:rsidRPr="000E4755">
              <w:rPr>
                <w:rFonts w:hint="eastAsia"/>
                <w:w w:val="95"/>
                <w:kern w:val="0"/>
                <w:sz w:val="18"/>
                <w:szCs w:val="18"/>
              </w:rPr>
              <w:t>号，苏</w:t>
            </w:r>
            <w:proofErr w:type="gramStart"/>
            <w:r w:rsidRPr="000E4755">
              <w:rPr>
                <w:rFonts w:hint="eastAsia"/>
                <w:w w:val="95"/>
                <w:kern w:val="0"/>
                <w:sz w:val="18"/>
                <w:szCs w:val="18"/>
              </w:rPr>
              <w:t>价农函</w:t>
            </w:r>
            <w:proofErr w:type="gramEnd"/>
            <w:r w:rsidRPr="000E4755">
              <w:rPr>
                <w:rFonts w:hint="eastAsia"/>
                <w:w w:val="95"/>
                <w:kern w:val="0"/>
                <w:sz w:val="18"/>
                <w:szCs w:val="18"/>
              </w:rPr>
              <w:t>〔</w:t>
            </w:r>
            <w:r w:rsidRPr="000E4755">
              <w:rPr>
                <w:rFonts w:hint="eastAsia"/>
                <w:w w:val="95"/>
                <w:kern w:val="0"/>
                <w:sz w:val="18"/>
                <w:szCs w:val="18"/>
              </w:rPr>
              <w:t>2004</w:t>
            </w:r>
            <w:r w:rsidRPr="000E4755">
              <w:rPr>
                <w:rFonts w:hint="eastAsia"/>
                <w:w w:val="95"/>
                <w:kern w:val="0"/>
                <w:sz w:val="18"/>
                <w:szCs w:val="18"/>
              </w:rPr>
              <w:t>〕</w:t>
            </w:r>
            <w:r w:rsidRPr="000E4755">
              <w:rPr>
                <w:rFonts w:hint="eastAsia"/>
                <w:w w:val="95"/>
                <w:kern w:val="0"/>
                <w:sz w:val="18"/>
                <w:szCs w:val="18"/>
              </w:rPr>
              <w:t>138</w:t>
            </w:r>
            <w:r w:rsidRPr="000E4755">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2016</w:t>
            </w:r>
            <w:r w:rsidRPr="000E4755">
              <w:rPr>
                <w:rFonts w:hint="eastAsia"/>
                <w:w w:val="95"/>
                <w:kern w:val="0"/>
                <w:sz w:val="18"/>
                <w:szCs w:val="18"/>
              </w:rPr>
              <w:t>年</w:t>
            </w:r>
            <w:r w:rsidRPr="000E4755">
              <w:rPr>
                <w:rFonts w:hint="eastAsia"/>
                <w:w w:val="95"/>
                <w:kern w:val="0"/>
                <w:sz w:val="18"/>
                <w:szCs w:val="18"/>
              </w:rPr>
              <w:t>1</w:t>
            </w:r>
            <w:r w:rsidRPr="000E4755">
              <w:rPr>
                <w:rFonts w:hint="eastAsia"/>
                <w:w w:val="95"/>
                <w:kern w:val="0"/>
                <w:sz w:val="18"/>
                <w:szCs w:val="18"/>
              </w:rPr>
              <w:t>月</w:t>
            </w:r>
            <w:r w:rsidRPr="000E4755">
              <w:rPr>
                <w:rFonts w:hint="eastAsia"/>
                <w:w w:val="95"/>
                <w:kern w:val="0"/>
                <w:sz w:val="18"/>
                <w:szCs w:val="18"/>
              </w:rPr>
              <w:t>1</w:t>
            </w:r>
            <w:r w:rsidRPr="000E4755">
              <w:rPr>
                <w:rFonts w:hint="eastAsia"/>
                <w:w w:val="95"/>
                <w:kern w:val="0"/>
                <w:sz w:val="18"/>
                <w:szCs w:val="18"/>
              </w:rPr>
              <w:t>日起，太湖渔业资源增殖保护费（网围养殖螃蟹）</w:t>
            </w:r>
            <w:r w:rsidRPr="000E4755">
              <w:rPr>
                <w:rFonts w:hint="eastAsia"/>
                <w:w w:val="95"/>
                <w:kern w:val="0"/>
                <w:sz w:val="18"/>
                <w:szCs w:val="18"/>
              </w:rPr>
              <w:t>160</w:t>
            </w:r>
            <w:r w:rsidRPr="000E4755">
              <w:rPr>
                <w:rFonts w:hint="eastAsia"/>
                <w:w w:val="95"/>
                <w:kern w:val="0"/>
                <w:sz w:val="18"/>
                <w:szCs w:val="18"/>
              </w:rPr>
              <w:t>元</w:t>
            </w:r>
            <w:r w:rsidRPr="000E4755">
              <w:rPr>
                <w:rFonts w:hint="eastAsia"/>
                <w:w w:val="95"/>
                <w:kern w:val="0"/>
                <w:sz w:val="18"/>
                <w:szCs w:val="18"/>
              </w:rPr>
              <w:t>/</w:t>
            </w:r>
            <w:r w:rsidRPr="000E4755">
              <w:rPr>
                <w:rFonts w:hint="eastAsia"/>
                <w:w w:val="95"/>
                <w:kern w:val="0"/>
                <w:sz w:val="18"/>
                <w:szCs w:val="18"/>
              </w:rPr>
              <w:t>亩，非专业渔民的渔业资源增殖保护费按专业渔民的</w:t>
            </w:r>
            <w:r w:rsidRPr="000E4755">
              <w:rPr>
                <w:rFonts w:hint="eastAsia"/>
                <w:w w:val="95"/>
                <w:kern w:val="0"/>
                <w:sz w:val="18"/>
                <w:szCs w:val="18"/>
              </w:rPr>
              <w:t>1~2</w:t>
            </w:r>
            <w:r w:rsidRPr="000E4755">
              <w:rPr>
                <w:rFonts w:hint="eastAsia"/>
                <w:w w:val="95"/>
                <w:kern w:val="0"/>
                <w:sz w:val="18"/>
                <w:szCs w:val="18"/>
              </w:rPr>
              <w:t>倍征收。</w:t>
            </w:r>
          </w:p>
        </w:tc>
      </w:tr>
      <w:tr w:rsidR="001B6FAC" w:rsidRPr="000E4755" w:rsidTr="001D012E">
        <w:trPr>
          <w:trHeight w:val="510"/>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七</w:t>
            </w:r>
          </w:p>
        </w:tc>
        <w:tc>
          <w:tcPr>
            <w:tcW w:w="650" w:type="dxa"/>
            <w:shd w:val="clear" w:color="auto" w:fill="auto"/>
            <w:vAlign w:val="center"/>
            <w:hideMark/>
          </w:tcPr>
          <w:p w:rsidR="001B6FAC" w:rsidRPr="000E4755" w:rsidRDefault="001B6FAC" w:rsidP="001D012E">
            <w:pPr>
              <w:widowControl/>
              <w:jc w:val="center"/>
              <w:rPr>
                <w:rFonts w:eastAsia="黑体"/>
                <w:w w:val="80"/>
                <w:kern w:val="0"/>
                <w:sz w:val="18"/>
                <w:szCs w:val="18"/>
              </w:rPr>
            </w:pPr>
            <w:r w:rsidRPr="000E4755">
              <w:rPr>
                <w:rFonts w:eastAsia="黑体" w:hint="eastAsia"/>
                <w:w w:val="80"/>
                <w:kern w:val="0"/>
                <w:sz w:val="18"/>
                <w:szCs w:val="18"/>
              </w:rPr>
              <w:t>卫生</w:t>
            </w:r>
          </w:p>
          <w:p w:rsidR="001B6FAC" w:rsidRPr="000E4755" w:rsidRDefault="001B6FAC" w:rsidP="001D012E">
            <w:pPr>
              <w:widowControl/>
              <w:jc w:val="center"/>
              <w:rPr>
                <w:rFonts w:eastAsia="黑体"/>
                <w:w w:val="80"/>
                <w:kern w:val="0"/>
                <w:sz w:val="18"/>
                <w:szCs w:val="18"/>
              </w:rPr>
            </w:pPr>
            <w:r>
              <w:rPr>
                <w:rFonts w:eastAsia="黑体" w:hint="eastAsia"/>
                <w:w w:val="80"/>
                <w:kern w:val="0"/>
                <w:sz w:val="18"/>
                <w:szCs w:val="18"/>
              </w:rPr>
              <w:t>健康</w:t>
            </w:r>
          </w:p>
        </w:tc>
        <w:tc>
          <w:tcPr>
            <w:tcW w:w="1780" w:type="dxa"/>
            <w:shd w:val="clear" w:color="auto" w:fill="auto"/>
            <w:vAlign w:val="center"/>
            <w:hideMark/>
          </w:tcPr>
          <w:p w:rsidR="001B6FAC" w:rsidRPr="000E4755" w:rsidRDefault="001B6FAC" w:rsidP="001D012E">
            <w:pPr>
              <w:widowControl/>
              <w:jc w:val="left"/>
              <w:rPr>
                <w:rFonts w:eastAsia="黑体"/>
                <w:b/>
                <w:bCs/>
                <w:w w:val="95"/>
                <w:kern w:val="0"/>
                <w:sz w:val="18"/>
                <w:szCs w:val="18"/>
              </w:rPr>
            </w:pPr>
            <w:r w:rsidRPr="000E4755">
              <w:rPr>
                <w:rFonts w:eastAsia="黑体"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r>
      <w:tr w:rsidR="001B6FAC" w:rsidRPr="000E4755" w:rsidTr="001D012E">
        <w:trPr>
          <w:trHeight w:val="807"/>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10</w:t>
            </w:r>
            <w:r w:rsidRPr="000E4755">
              <w:rPr>
                <w:rFonts w:hint="eastAsia"/>
                <w:w w:val="95"/>
                <w:kern w:val="0"/>
                <w:sz w:val="18"/>
                <w:szCs w:val="18"/>
              </w:rPr>
              <w:t xml:space="preserve">　</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第二类疫苗接种服务费</w:t>
            </w:r>
          </w:p>
        </w:tc>
        <w:tc>
          <w:tcPr>
            <w:tcW w:w="3222"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20</w:t>
            </w:r>
            <w:r w:rsidRPr="00FC2884">
              <w:rPr>
                <w:rFonts w:hint="eastAsia"/>
                <w:w w:val="95"/>
                <w:kern w:val="0"/>
                <w:sz w:val="18"/>
                <w:szCs w:val="18"/>
              </w:rPr>
              <w:t>元</w:t>
            </w:r>
            <w:r w:rsidRPr="00FC2884">
              <w:rPr>
                <w:rFonts w:hint="eastAsia"/>
                <w:w w:val="95"/>
                <w:kern w:val="0"/>
                <w:sz w:val="18"/>
                <w:szCs w:val="18"/>
              </w:rPr>
              <w:t>/</w:t>
            </w:r>
            <w:proofErr w:type="gramStart"/>
            <w:r w:rsidRPr="00FC2884">
              <w:rPr>
                <w:rFonts w:hint="eastAsia"/>
                <w:w w:val="95"/>
                <w:kern w:val="0"/>
                <w:sz w:val="18"/>
                <w:szCs w:val="18"/>
              </w:rPr>
              <w:t>剂次</w:t>
            </w:r>
            <w:proofErr w:type="gramEnd"/>
          </w:p>
        </w:tc>
        <w:tc>
          <w:tcPr>
            <w:tcW w:w="513" w:type="dxa"/>
            <w:shd w:val="clear" w:color="auto" w:fill="auto"/>
            <w:vAlign w:val="center"/>
            <w:hideMark/>
          </w:tcPr>
          <w:p w:rsidR="001B6FAC" w:rsidRPr="00FC2884" w:rsidRDefault="001B6FAC" w:rsidP="001D012E">
            <w:pPr>
              <w:widowControl/>
              <w:jc w:val="center"/>
              <w:textAlignment w:val="center"/>
              <w:rPr>
                <w:w w:val="95"/>
                <w:kern w:val="0"/>
                <w:sz w:val="18"/>
                <w:szCs w:val="18"/>
              </w:rPr>
            </w:pPr>
            <w:r w:rsidRPr="00FC2884">
              <w:rPr>
                <w:rFonts w:hint="eastAsia"/>
                <w:w w:val="95"/>
                <w:kern w:val="0"/>
                <w:sz w:val="18"/>
                <w:szCs w:val="18"/>
              </w:rPr>
              <w:t>国家</w:t>
            </w:r>
          </w:p>
        </w:tc>
        <w:tc>
          <w:tcPr>
            <w:tcW w:w="581" w:type="dxa"/>
            <w:shd w:val="clear" w:color="auto" w:fill="auto"/>
            <w:vAlign w:val="center"/>
            <w:hideMark/>
          </w:tcPr>
          <w:p w:rsidR="001B6FAC" w:rsidRPr="00FC2884" w:rsidRDefault="001B6FAC" w:rsidP="001D012E">
            <w:pPr>
              <w:widowControl/>
              <w:jc w:val="center"/>
              <w:textAlignment w:val="center"/>
              <w:rPr>
                <w:w w:val="95"/>
                <w:kern w:val="0"/>
                <w:sz w:val="18"/>
                <w:szCs w:val="18"/>
              </w:rPr>
            </w:pPr>
            <w:r w:rsidRPr="00FC2884">
              <w:rPr>
                <w:rFonts w:hint="eastAsia"/>
                <w:w w:val="95"/>
                <w:kern w:val="0"/>
                <w:sz w:val="18"/>
                <w:szCs w:val="18"/>
              </w:rPr>
              <w:t>缴入国库</w:t>
            </w:r>
          </w:p>
        </w:tc>
        <w:tc>
          <w:tcPr>
            <w:tcW w:w="3413"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《疫苗管理法》，</w:t>
            </w:r>
            <w:proofErr w:type="gramStart"/>
            <w:r w:rsidRPr="00FC2884">
              <w:rPr>
                <w:rFonts w:hint="eastAsia"/>
                <w:w w:val="95"/>
                <w:kern w:val="0"/>
                <w:sz w:val="18"/>
                <w:szCs w:val="18"/>
              </w:rPr>
              <w:t>发改价格</w:t>
            </w:r>
            <w:proofErr w:type="gramEnd"/>
            <w:r w:rsidRPr="00FC2884">
              <w:rPr>
                <w:rFonts w:hint="eastAsia"/>
                <w:w w:val="95"/>
                <w:kern w:val="0"/>
                <w:sz w:val="18"/>
                <w:szCs w:val="18"/>
              </w:rPr>
              <w:t>〔</w:t>
            </w:r>
            <w:r w:rsidRPr="00FC2884">
              <w:rPr>
                <w:rFonts w:hint="eastAsia"/>
                <w:w w:val="95"/>
                <w:kern w:val="0"/>
                <w:sz w:val="18"/>
                <w:szCs w:val="18"/>
              </w:rPr>
              <w:t>2016</w:t>
            </w:r>
            <w:r w:rsidRPr="00FC2884">
              <w:rPr>
                <w:rFonts w:hint="eastAsia"/>
                <w:w w:val="95"/>
                <w:kern w:val="0"/>
                <w:sz w:val="18"/>
                <w:szCs w:val="18"/>
              </w:rPr>
              <w:t>〕</w:t>
            </w:r>
            <w:r w:rsidRPr="00FC2884">
              <w:rPr>
                <w:rFonts w:hint="eastAsia"/>
                <w:w w:val="95"/>
                <w:kern w:val="0"/>
                <w:sz w:val="18"/>
                <w:szCs w:val="18"/>
              </w:rPr>
              <w:t>488</w:t>
            </w:r>
            <w:r w:rsidRPr="00FC2884">
              <w:rPr>
                <w:rFonts w:hint="eastAsia"/>
                <w:w w:val="95"/>
                <w:kern w:val="0"/>
                <w:sz w:val="18"/>
                <w:szCs w:val="18"/>
              </w:rPr>
              <w:t>号，苏价</w:t>
            </w:r>
            <w:proofErr w:type="gramStart"/>
            <w:r w:rsidRPr="00FC2884">
              <w:rPr>
                <w:rFonts w:hint="eastAsia"/>
                <w:w w:val="95"/>
                <w:kern w:val="0"/>
                <w:sz w:val="18"/>
                <w:szCs w:val="18"/>
              </w:rPr>
              <w:t>医</w:t>
            </w:r>
            <w:proofErr w:type="gramEnd"/>
            <w:r w:rsidRPr="00FC2884">
              <w:rPr>
                <w:rFonts w:hint="eastAsia"/>
                <w:w w:val="95"/>
                <w:kern w:val="0"/>
                <w:sz w:val="18"/>
                <w:szCs w:val="18"/>
              </w:rPr>
              <w:t>〔</w:t>
            </w:r>
            <w:r w:rsidRPr="00FC2884">
              <w:rPr>
                <w:rFonts w:hint="eastAsia"/>
                <w:w w:val="95"/>
                <w:kern w:val="0"/>
                <w:sz w:val="18"/>
                <w:szCs w:val="18"/>
              </w:rPr>
              <w:t>2018</w:t>
            </w:r>
            <w:r w:rsidRPr="00FC2884">
              <w:rPr>
                <w:rFonts w:hint="eastAsia"/>
                <w:w w:val="95"/>
                <w:kern w:val="0"/>
                <w:sz w:val="18"/>
                <w:szCs w:val="18"/>
              </w:rPr>
              <w:t>〕</w:t>
            </w:r>
            <w:r w:rsidRPr="00FC2884">
              <w:rPr>
                <w:rFonts w:hint="eastAsia"/>
                <w:w w:val="95"/>
                <w:kern w:val="0"/>
                <w:sz w:val="18"/>
                <w:szCs w:val="18"/>
              </w:rPr>
              <w:t>24</w:t>
            </w:r>
            <w:r w:rsidRPr="00FC2884">
              <w:rPr>
                <w:rFonts w:hint="eastAsia"/>
                <w:w w:val="95"/>
                <w:kern w:val="0"/>
                <w:sz w:val="18"/>
                <w:szCs w:val="18"/>
              </w:rPr>
              <w:t>号</w:t>
            </w:r>
          </w:p>
        </w:tc>
        <w:tc>
          <w:tcPr>
            <w:tcW w:w="2178"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国家公布项目</w:t>
            </w:r>
            <w:r w:rsidRPr="00FC2884">
              <w:rPr>
                <w:rFonts w:hint="eastAsia"/>
                <w:w w:val="95"/>
                <w:kern w:val="0"/>
                <w:sz w:val="18"/>
                <w:szCs w:val="18"/>
              </w:rPr>
              <w:t>,</w:t>
            </w:r>
            <w:r w:rsidRPr="00FC2884">
              <w:rPr>
                <w:rFonts w:hint="eastAsia"/>
                <w:w w:val="95"/>
                <w:kern w:val="0"/>
                <w:sz w:val="18"/>
                <w:szCs w:val="18"/>
              </w:rPr>
              <w:t>名称为“预防接种服务费”</w:t>
            </w:r>
          </w:p>
        </w:tc>
      </w:tr>
      <w:tr w:rsidR="001B6FAC" w:rsidRPr="000E4755" w:rsidTr="001D012E">
        <w:trPr>
          <w:trHeight w:val="1086"/>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11</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社会抚养费</w:t>
            </w:r>
          </w:p>
        </w:tc>
        <w:tc>
          <w:tcPr>
            <w:tcW w:w="3222"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按照《江苏省人口与计划生育条例》执行</w:t>
            </w:r>
          </w:p>
        </w:tc>
        <w:tc>
          <w:tcPr>
            <w:tcW w:w="513" w:type="dxa"/>
            <w:shd w:val="clear" w:color="auto" w:fill="auto"/>
            <w:vAlign w:val="center"/>
            <w:hideMark/>
          </w:tcPr>
          <w:p w:rsidR="001B6FAC" w:rsidRPr="00FC2884" w:rsidRDefault="001B6FAC" w:rsidP="001D012E">
            <w:pPr>
              <w:widowControl/>
              <w:jc w:val="center"/>
              <w:textAlignment w:val="center"/>
              <w:rPr>
                <w:w w:val="95"/>
                <w:kern w:val="0"/>
                <w:sz w:val="18"/>
                <w:szCs w:val="18"/>
              </w:rPr>
            </w:pPr>
            <w:r w:rsidRPr="00FC2884">
              <w:rPr>
                <w:rFonts w:hint="eastAsia"/>
                <w:w w:val="95"/>
                <w:kern w:val="0"/>
                <w:sz w:val="18"/>
                <w:szCs w:val="18"/>
              </w:rPr>
              <w:t>国家</w:t>
            </w:r>
          </w:p>
        </w:tc>
        <w:tc>
          <w:tcPr>
            <w:tcW w:w="581" w:type="dxa"/>
            <w:shd w:val="clear" w:color="auto" w:fill="auto"/>
            <w:vAlign w:val="center"/>
            <w:hideMark/>
          </w:tcPr>
          <w:p w:rsidR="001B6FAC" w:rsidRPr="00FC2884" w:rsidRDefault="001B6FAC" w:rsidP="001D012E">
            <w:pPr>
              <w:widowControl/>
              <w:jc w:val="center"/>
              <w:textAlignment w:val="center"/>
              <w:rPr>
                <w:w w:val="95"/>
                <w:kern w:val="0"/>
                <w:sz w:val="18"/>
                <w:szCs w:val="18"/>
              </w:rPr>
            </w:pPr>
            <w:r w:rsidRPr="00FC2884">
              <w:rPr>
                <w:rFonts w:hint="eastAsia"/>
                <w:w w:val="95"/>
                <w:kern w:val="0"/>
                <w:sz w:val="18"/>
                <w:szCs w:val="18"/>
              </w:rPr>
              <w:t>缴入国库</w:t>
            </w:r>
          </w:p>
        </w:tc>
        <w:tc>
          <w:tcPr>
            <w:tcW w:w="3413"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《人口与计划生育法》，《社会抚养费征收管理办法》（国务院令第</w:t>
            </w:r>
            <w:r w:rsidRPr="00FC2884">
              <w:rPr>
                <w:rFonts w:hint="eastAsia"/>
                <w:w w:val="95"/>
                <w:kern w:val="0"/>
                <w:sz w:val="18"/>
                <w:szCs w:val="18"/>
              </w:rPr>
              <w:t>357</w:t>
            </w:r>
            <w:r w:rsidRPr="00FC2884">
              <w:rPr>
                <w:rFonts w:hint="eastAsia"/>
                <w:w w:val="95"/>
                <w:kern w:val="0"/>
                <w:sz w:val="18"/>
                <w:szCs w:val="18"/>
              </w:rPr>
              <w:t>号），《江苏省人口与计划生育条例》，国计生财字〔</w:t>
            </w:r>
            <w:r w:rsidRPr="00FC2884">
              <w:rPr>
                <w:rFonts w:hint="eastAsia"/>
                <w:w w:val="95"/>
                <w:kern w:val="0"/>
                <w:sz w:val="18"/>
                <w:szCs w:val="18"/>
              </w:rPr>
              <w:t>1992</w:t>
            </w:r>
            <w:r w:rsidRPr="00FC2884">
              <w:rPr>
                <w:rFonts w:hint="eastAsia"/>
                <w:w w:val="95"/>
                <w:kern w:val="0"/>
                <w:sz w:val="18"/>
                <w:szCs w:val="18"/>
              </w:rPr>
              <w:t>〕</w:t>
            </w:r>
            <w:r w:rsidRPr="00FC2884">
              <w:rPr>
                <w:rFonts w:hint="eastAsia"/>
                <w:w w:val="95"/>
                <w:kern w:val="0"/>
                <w:sz w:val="18"/>
                <w:szCs w:val="18"/>
              </w:rPr>
              <w:t>86</w:t>
            </w:r>
            <w:r w:rsidRPr="00FC2884">
              <w:rPr>
                <w:rFonts w:hint="eastAsia"/>
                <w:w w:val="95"/>
                <w:kern w:val="0"/>
                <w:sz w:val="18"/>
                <w:szCs w:val="18"/>
              </w:rPr>
              <w:t>号，财</w:t>
            </w:r>
            <w:proofErr w:type="gramStart"/>
            <w:r w:rsidRPr="00FC2884">
              <w:rPr>
                <w:rFonts w:hint="eastAsia"/>
                <w:w w:val="95"/>
                <w:kern w:val="0"/>
                <w:sz w:val="18"/>
                <w:szCs w:val="18"/>
              </w:rPr>
              <w:t>规</w:t>
            </w:r>
            <w:proofErr w:type="gramEnd"/>
            <w:r w:rsidRPr="00FC2884">
              <w:rPr>
                <w:rFonts w:hint="eastAsia"/>
                <w:w w:val="95"/>
                <w:kern w:val="0"/>
                <w:sz w:val="18"/>
                <w:szCs w:val="18"/>
              </w:rPr>
              <w:t>〔</w:t>
            </w:r>
            <w:r w:rsidRPr="00FC2884">
              <w:rPr>
                <w:rFonts w:hint="eastAsia"/>
                <w:w w:val="95"/>
                <w:kern w:val="0"/>
                <w:sz w:val="18"/>
                <w:szCs w:val="18"/>
              </w:rPr>
              <w:t>2000</w:t>
            </w:r>
            <w:r w:rsidRPr="00FC2884">
              <w:rPr>
                <w:rFonts w:hint="eastAsia"/>
                <w:w w:val="95"/>
                <w:kern w:val="0"/>
                <w:sz w:val="18"/>
                <w:szCs w:val="18"/>
              </w:rPr>
              <w:t>〕</w:t>
            </w:r>
            <w:r w:rsidRPr="00FC2884">
              <w:rPr>
                <w:rFonts w:hint="eastAsia"/>
                <w:w w:val="95"/>
                <w:kern w:val="0"/>
                <w:sz w:val="18"/>
                <w:szCs w:val="18"/>
              </w:rPr>
              <w:t>29</w:t>
            </w:r>
            <w:r w:rsidRPr="00FC2884">
              <w:rPr>
                <w:rFonts w:hint="eastAsia"/>
                <w:w w:val="95"/>
                <w:kern w:val="0"/>
                <w:sz w:val="18"/>
                <w:szCs w:val="18"/>
              </w:rPr>
              <w:t>号，财预〔</w:t>
            </w:r>
            <w:r w:rsidRPr="00FC2884">
              <w:rPr>
                <w:rFonts w:hint="eastAsia"/>
                <w:w w:val="95"/>
                <w:kern w:val="0"/>
                <w:sz w:val="18"/>
                <w:szCs w:val="18"/>
              </w:rPr>
              <w:t>2000</w:t>
            </w:r>
            <w:r w:rsidRPr="00FC2884">
              <w:rPr>
                <w:rFonts w:hint="eastAsia"/>
                <w:w w:val="95"/>
                <w:kern w:val="0"/>
                <w:sz w:val="18"/>
                <w:szCs w:val="18"/>
              </w:rPr>
              <w:t>〕</w:t>
            </w:r>
            <w:r w:rsidRPr="00FC2884">
              <w:rPr>
                <w:rFonts w:hint="eastAsia"/>
                <w:w w:val="95"/>
                <w:kern w:val="0"/>
                <w:sz w:val="18"/>
                <w:szCs w:val="18"/>
              </w:rPr>
              <w:t>127</w:t>
            </w:r>
            <w:r w:rsidRPr="00FC2884">
              <w:rPr>
                <w:rFonts w:hint="eastAsia"/>
                <w:w w:val="95"/>
                <w:kern w:val="0"/>
                <w:sz w:val="18"/>
                <w:szCs w:val="18"/>
              </w:rPr>
              <w:t>号，财税</w:t>
            </w:r>
            <w:r w:rsidRPr="00FC2884">
              <w:rPr>
                <w:rFonts w:hint="eastAsia"/>
                <w:w w:val="95"/>
                <w:kern w:val="0"/>
                <w:sz w:val="18"/>
                <w:szCs w:val="18"/>
              </w:rPr>
              <w:t>[2016]14</w:t>
            </w:r>
            <w:r w:rsidRPr="00FC2884">
              <w:rPr>
                <w:rFonts w:hint="eastAsia"/>
                <w:w w:val="95"/>
                <w:kern w:val="0"/>
                <w:sz w:val="18"/>
                <w:szCs w:val="18"/>
              </w:rPr>
              <w:t>号</w:t>
            </w:r>
          </w:p>
        </w:tc>
        <w:tc>
          <w:tcPr>
            <w:tcW w:w="2178"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国家公布项目</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八</w:t>
            </w:r>
          </w:p>
        </w:tc>
        <w:tc>
          <w:tcPr>
            <w:tcW w:w="650"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人防</w:t>
            </w:r>
          </w:p>
        </w:tc>
        <w:tc>
          <w:tcPr>
            <w:tcW w:w="1780" w:type="dxa"/>
            <w:shd w:val="clear" w:color="auto" w:fill="auto"/>
            <w:vAlign w:val="center"/>
            <w:hideMark/>
          </w:tcPr>
          <w:p w:rsidR="001B6FAC" w:rsidRPr="000E4755" w:rsidRDefault="001B6FAC" w:rsidP="001D012E">
            <w:pPr>
              <w:widowControl/>
              <w:jc w:val="left"/>
              <w:rPr>
                <w:rFonts w:eastAsia="黑体"/>
                <w:b/>
                <w:bCs/>
                <w:w w:val="95"/>
                <w:kern w:val="0"/>
                <w:sz w:val="18"/>
                <w:szCs w:val="18"/>
              </w:rPr>
            </w:pPr>
            <w:r w:rsidRPr="000E4755">
              <w:rPr>
                <w:rFonts w:eastAsia="黑体" w:hint="eastAsia"/>
                <w:b/>
                <w:bCs/>
                <w:w w:val="95"/>
                <w:kern w:val="0"/>
                <w:sz w:val="18"/>
                <w:szCs w:val="18"/>
              </w:rPr>
              <w:t xml:space="preserve">　</w:t>
            </w:r>
          </w:p>
        </w:tc>
        <w:tc>
          <w:tcPr>
            <w:tcW w:w="3222"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rFonts w:eastAsia="黑体"/>
                <w:w w:val="95"/>
                <w:kern w:val="0"/>
                <w:sz w:val="18"/>
                <w:szCs w:val="18"/>
              </w:rPr>
            </w:pPr>
            <w:r w:rsidRPr="000E4755">
              <w:rPr>
                <w:rFonts w:eastAsia="黑体" w:hint="eastAsia"/>
                <w:w w:val="95"/>
                <w:kern w:val="0"/>
                <w:sz w:val="18"/>
                <w:szCs w:val="18"/>
              </w:rPr>
              <w:t xml:space="preserve">　</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12</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人防建设经费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3413"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c>
          <w:tcPr>
            <w:tcW w:w="2178" w:type="dxa"/>
            <w:shd w:val="clear" w:color="auto" w:fill="auto"/>
            <w:vAlign w:val="center"/>
            <w:hideMark/>
          </w:tcPr>
          <w:p w:rsidR="001B6FAC" w:rsidRPr="000E4755" w:rsidRDefault="001B6FAC" w:rsidP="001D012E">
            <w:pPr>
              <w:widowControl/>
              <w:rPr>
                <w:w w:val="95"/>
                <w:kern w:val="0"/>
                <w:sz w:val="18"/>
                <w:szCs w:val="18"/>
              </w:rPr>
            </w:pPr>
            <w:r w:rsidRPr="000E4755">
              <w:rPr>
                <w:rFonts w:hint="eastAsia"/>
                <w:w w:val="95"/>
                <w:kern w:val="0"/>
                <w:sz w:val="18"/>
                <w:szCs w:val="18"/>
              </w:rPr>
              <w:t xml:space="preserve">　</w:t>
            </w:r>
          </w:p>
        </w:tc>
      </w:tr>
      <w:tr w:rsidR="001B6FAC" w:rsidRPr="000E4755" w:rsidTr="001D012E">
        <w:trPr>
          <w:trHeight w:val="2680"/>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lastRenderedPageBreak/>
              <w:t xml:space="preserve">　</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 xml:space="preserve">　</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防空地下室易地建设费</w:t>
            </w:r>
          </w:p>
        </w:tc>
        <w:tc>
          <w:tcPr>
            <w:tcW w:w="3222" w:type="dxa"/>
            <w:shd w:val="clear" w:color="auto" w:fill="auto"/>
            <w:vAlign w:val="center"/>
            <w:hideMark/>
          </w:tcPr>
          <w:p w:rsidR="001B6FAC" w:rsidRPr="000E4755" w:rsidRDefault="001B6FAC" w:rsidP="001D012E">
            <w:pPr>
              <w:widowControl/>
              <w:rPr>
                <w:w w:val="95"/>
                <w:kern w:val="0"/>
                <w:sz w:val="18"/>
                <w:szCs w:val="18"/>
              </w:rPr>
            </w:pPr>
            <w:r w:rsidRPr="00FC2884">
              <w:rPr>
                <w:rFonts w:hint="eastAsia"/>
                <w:w w:val="95"/>
                <w:kern w:val="0"/>
                <w:sz w:val="18"/>
                <w:szCs w:val="18"/>
              </w:rPr>
              <w:t>600~2000</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平方米，中小学校舍安全工程、公共租赁住房建设免收。自</w:t>
            </w:r>
            <w:r w:rsidRPr="00FC2884">
              <w:rPr>
                <w:rFonts w:hint="eastAsia"/>
                <w:w w:val="95"/>
                <w:kern w:val="0"/>
                <w:sz w:val="18"/>
                <w:szCs w:val="18"/>
              </w:rPr>
              <w:t>2015</w:t>
            </w:r>
            <w:r w:rsidRPr="00FC2884">
              <w:rPr>
                <w:rFonts w:hint="eastAsia"/>
                <w:w w:val="95"/>
                <w:kern w:val="0"/>
                <w:sz w:val="18"/>
                <w:szCs w:val="18"/>
              </w:rPr>
              <w:t>年</w:t>
            </w:r>
            <w:r w:rsidRPr="00FC2884">
              <w:rPr>
                <w:rFonts w:hint="eastAsia"/>
                <w:w w:val="95"/>
                <w:kern w:val="0"/>
                <w:sz w:val="18"/>
                <w:szCs w:val="18"/>
              </w:rPr>
              <w:t>1</w:t>
            </w:r>
            <w:r w:rsidRPr="00FC2884">
              <w:rPr>
                <w:rFonts w:hint="eastAsia"/>
                <w:w w:val="95"/>
                <w:kern w:val="0"/>
                <w:sz w:val="18"/>
                <w:szCs w:val="18"/>
              </w:rPr>
              <w:t>月</w:t>
            </w:r>
            <w:r w:rsidRPr="00FC2884">
              <w:rPr>
                <w:rFonts w:hint="eastAsia"/>
                <w:w w:val="95"/>
                <w:kern w:val="0"/>
                <w:sz w:val="18"/>
                <w:szCs w:val="18"/>
              </w:rPr>
              <w:t>1</w:t>
            </w:r>
            <w:r w:rsidRPr="00FC2884">
              <w:rPr>
                <w:rFonts w:hint="eastAsia"/>
                <w:w w:val="95"/>
                <w:kern w:val="0"/>
                <w:sz w:val="18"/>
                <w:szCs w:val="18"/>
              </w:rPr>
              <w:t>日起，对非营利性养老和医疗机构免征、营利性养老和医疗机构减半征收。自</w:t>
            </w:r>
            <w:r w:rsidRPr="00FC2884">
              <w:rPr>
                <w:rFonts w:hint="eastAsia"/>
                <w:w w:val="95"/>
                <w:kern w:val="0"/>
                <w:sz w:val="18"/>
                <w:szCs w:val="18"/>
              </w:rPr>
              <w:t>2019</w:t>
            </w:r>
            <w:r w:rsidRPr="00FC2884">
              <w:rPr>
                <w:rFonts w:hint="eastAsia"/>
                <w:w w:val="95"/>
                <w:kern w:val="0"/>
                <w:sz w:val="18"/>
                <w:szCs w:val="18"/>
              </w:rPr>
              <w:t>年</w:t>
            </w:r>
            <w:r w:rsidRPr="00FC2884">
              <w:rPr>
                <w:rFonts w:hint="eastAsia"/>
                <w:w w:val="95"/>
                <w:kern w:val="0"/>
                <w:sz w:val="18"/>
                <w:szCs w:val="18"/>
              </w:rPr>
              <w:t>7</w:t>
            </w:r>
            <w:r w:rsidRPr="00FC2884">
              <w:rPr>
                <w:rFonts w:hint="eastAsia"/>
                <w:w w:val="95"/>
                <w:kern w:val="0"/>
                <w:sz w:val="18"/>
                <w:szCs w:val="18"/>
              </w:rPr>
              <w:t>月</w:t>
            </w:r>
            <w:r w:rsidRPr="00FC2884">
              <w:rPr>
                <w:rFonts w:hint="eastAsia"/>
                <w:w w:val="95"/>
                <w:kern w:val="0"/>
                <w:sz w:val="18"/>
                <w:szCs w:val="18"/>
              </w:rPr>
              <w:t>1</w:t>
            </w:r>
            <w:r w:rsidRPr="00FC2884">
              <w:rPr>
                <w:rFonts w:hint="eastAsia"/>
                <w:w w:val="95"/>
                <w:kern w:val="0"/>
                <w:sz w:val="18"/>
                <w:szCs w:val="18"/>
              </w:rPr>
              <w:t>日起，对确因地质条件等原因无法修建防空地下室的易地扶贫搬迁项目免征。自</w:t>
            </w:r>
            <w:r w:rsidRPr="00FC2884">
              <w:rPr>
                <w:rFonts w:hint="eastAsia"/>
                <w:w w:val="95"/>
                <w:kern w:val="0"/>
                <w:sz w:val="18"/>
                <w:szCs w:val="18"/>
              </w:rPr>
              <w:t>2019</w:t>
            </w:r>
            <w:r w:rsidRPr="00FC2884">
              <w:rPr>
                <w:rFonts w:hint="eastAsia"/>
                <w:w w:val="95"/>
                <w:kern w:val="0"/>
                <w:sz w:val="18"/>
                <w:szCs w:val="18"/>
              </w:rPr>
              <w:t>年</w:t>
            </w:r>
            <w:r w:rsidRPr="00FC2884">
              <w:rPr>
                <w:rFonts w:hint="eastAsia"/>
                <w:w w:val="95"/>
                <w:kern w:val="0"/>
                <w:sz w:val="18"/>
                <w:szCs w:val="18"/>
              </w:rPr>
              <w:t>6</w:t>
            </w:r>
            <w:r w:rsidRPr="00FC2884">
              <w:rPr>
                <w:rFonts w:hint="eastAsia"/>
                <w:w w:val="95"/>
                <w:kern w:val="0"/>
                <w:sz w:val="18"/>
                <w:szCs w:val="18"/>
              </w:rPr>
              <w:t>月</w:t>
            </w:r>
            <w:r w:rsidRPr="00FC2884">
              <w:rPr>
                <w:rFonts w:hint="eastAsia"/>
                <w:w w:val="95"/>
                <w:kern w:val="0"/>
                <w:sz w:val="18"/>
                <w:szCs w:val="18"/>
              </w:rPr>
              <w:t>1</w:t>
            </w:r>
            <w:r w:rsidRPr="00FC2884">
              <w:rPr>
                <w:rFonts w:hint="eastAsia"/>
                <w:w w:val="95"/>
                <w:kern w:val="0"/>
                <w:sz w:val="18"/>
                <w:szCs w:val="18"/>
              </w:rPr>
              <w:t>日至</w:t>
            </w:r>
            <w:r w:rsidRPr="00FC2884">
              <w:rPr>
                <w:rFonts w:hint="eastAsia"/>
                <w:w w:val="95"/>
                <w:kern w:val="0"/>
                <w:sz w:val="18"/>
                <w:szCs w:val="18"/>
              </w:rPr>
              <w:t>2025</w:t>
            </w:r>
            <w:r w:rsidRPr="00FC2884">
              <w:rPr>
                <w:rFonts w:hint="eastAsia"/>
                <w:w w:val="95"/>
                <w:kern w:val="0"/>
                <w:sz w:val="18"/>
                <w:szCs w:val="18"/>
              </w:rPr>
              <w:t>年</w:t>
            </w:r>
            <w:r w:rsidRPr="00FC2884">
              <w:rPr>
                <w:rFonts w:hint="eastAsia"/>
                <w:w w:val="95"/>
                <w:kern w:val="0"/>
                <w:sz w:val="18"/>
                <w:szCs w:val="18"/>
              </w:rPr>
              <w:t>12</w:t>
            </w:r>
            <w:r w:rsidRPr="00FC2884">
              <w:rPr>
                <w:rFonts w:hint="eastAsia"/>
                <w:w w:val="95"/>
                <w:kern w:val="0"/>
                <w:sz w:val="18"/>
                <w:szCs w:val="18"/>
              </w:rPr>
              <w:t>月</w:t>
            </w:r>
            <w:r w:rsidRPr="00FC2884">
              <w:rPr>
                <w:rFonts w:hint="eastAsia"/>
                <w:w w:val="95"/>
                <w:kern w:val="0"/>
                <w:sz w:val="18"/>
                <w:szCs w:val="18"/>
              </w:rPr>
              <w:t>31</w:t>
            </w:r>
            <w:r w:rsidRPr="00FC2884">
              <w:rPr>
                <w:rFonts w:hint="eastAsia"/>
                <w:w w:val="95"/>
                <w:kern w:val="0"/>
                <w:sz w:val="18"/>
                <w:szCs w:val="18"/>
              </w:rPr>
              <w:t>日，为社区提供养老、托育、家政服务的机构，确因地质条件等原因无法修建防空地下室的免征</w:t>
            </w:r>
          </w:p>
        </w:tc>
        <w:tc>
          <w:tcPr>
            <w:tcW w:w="513" w:type="dxa"/>
            <w:shd w:val="clear" w:color="auto" w:fill="auto"/>
            <w:vAlign w:val="center"/>
            <w:hideMark/>
          </w:tcPr>
          <w:p w:rsidR="001B6FAC" w:rsidRPr="00FC2884" w:rsidRDefault="001B6FAC" w:rsidP="001D012E">
            <w:pPr>
              <w:widowControl/>
              <w:jc w:val="center"/>
              <w:rPr>
                <w:w w:val="95"/>
                <w:kern w:val="0"/>
                <w:sz w:val="18"/>
                <w:szCs w:val="18"/>
              </w:rPr>
            </w:pPr>
            <w:r w:rsidRPr="00FC2884">
              <w:rPr>
                <w:rFonts w:hint="eastAsia"/>
                <w:w w:val="95"/>
                <w:kern w:val="0"/>
                <w:sz w:val="18"/>
                <w:szCs w:val="18"/>
              </w:rPr>
              <w:t>国家</w:t>
            </w:r>
          </w:p>
        </w:tc>
        <w:tc>
          <w:tcPr>
            <w:tcW w:w="581" w:type="dxa"/>
            <w:shd w:val="clear" w:color="auto" w:fill="auto"/>
            <w:vAlign w:val="center"/>
            <w:hideMark/>
          </w:tcPr>
          <w:p w:rsidR="001B6FAC" w:rsidRPr="00FC2884" w:rsidRDefault="001B6FAC" w:rsidP="001D012E">
            <w:pPr>
              <w:widowControl/>
              <w:jc w:val="center"/>
              <w:rPr>
                <w:w w:val="95"/>
                <w:kern w:val="0"/>
                <w:sz w:val="18"/>
                <w:szCs w:val="18"/>
              </w:rPr>
            </w:pPr>
            <w:r w:rsidRPr="00FC2884">
              <w:rPr>
                <w:rFonts w:hint="eastAsia"/>
                <w:w w:val="95"/>
                <w:kern w:val="0"/>
                <w:sz w:val="18"/>
                <w:szCs w:val="18"/>
              </w:rPr>
              <w:t>缴入</w:t>
            </w:r>
          </w:p>
          <w:p w:rsidR="001B6FAC" w:rsidRPr="00FC2884" w:rsidRDefault="001B6FAC" w:rsidP="001D012E">
            <w:pPr>
              <w:widowControl/>
              <w:jc w:val="center"/>
              <w:rPr>
                <w:w w:val="95"/>
                <w:kern w:val="0"/>
                <w:sz w:val="18"/>
                <w:szCs w:val="18"/>
              </w:rPr>
            </w:pPr>
            <w:r w:rsidRPr="00FC2884">
              <w:rPr>
                <w:rFonts w:hint="eastAsia"/>
                <w:w w:val="95"/>
                <w:kern w:val="0"/>
                <w:sz w:val="18"/>
                <w:szCs w:val="18"/>
              </w:rPr>
              <w:t>国库</w:t>
            </w:r>
          </w:p>
        </w:tc>
        <w:tc>
          <w:tcPr>
            <w:tcW w:w="3413" w:type="dxa"/>
            <w:shd w:val="clear" w:color="auto" w:fill="auto"/>
            <w:vAlign w:val="center"/>
            <w:hideMark/>
          </w:tcPr>
          <w:p w:rsidR="001B6FAC" w:rsidRPr="00FC2884" w:rsidRDefault="001B6FAC" w:rsidP="001D012E">
            <w:pPr>
              <w:widowControl/>
              <w:rPr>
                <w:w w:val="95"/>
                <w:kern w:val="0"/>
                <w:sz w:val="18"/>
                <w:szCs w:val="18"/>
              </w:rPr>
            </w:pPr>
            <w:r w:rsidRPr="00FC2884">
              <w:rPr>
                <w:rFonts w:hint="eastAsia"/>
                <w:w w:val="95"/>
                <w:kern w:val="0"/>
                <w:sz w:val="18"/>
                <w:szCs w:val="18"/>
              </w:rPr>
              <w:t>《人民防空工程建设管理规定》，财预〔</w:t>
            </w:r>
            <w:r w:rsidRPr="00FC2884">
              <w:rPr>
                <w:rFonts w:hint="eastAsia"/>
                <w:w w:val="95"/>
                <w:kern w:val="0"/>
                <w:sz w:val="18"/>
                <w:szCs w:val="18"/>
              </w:rPr>
              <w:t>2002</w:t>
            </w:r>
            <w:r w:rsidRPr="00FC2884">
              <w:rPr>
                <w:rFonts w:hint="eastAsia"/>
                <w:w w:val="95"/>
                <w:kern w:val="0"/>
                <w:sz w:val="18"/>
                <w:szCs w:val="18"/>
              </w:rPr>
              <w:t>〕</w:t>
            </w:r>
            <w:r w:rsidRPr="00FC2884">
              <w:rPr>
                <w:rFonts w:hint="eastAsia"/>
                <w:w w:val="95"/>
                <w:kern w:val="0"/>
                <w:sz w:val="18"/>
                <w:szCs w:val="18"/>
              </w:rPr>
              <w:t>584</w:t>
            </w:r>
            <w:r w:rsidRPr="00FC2884">
              <w:rPr>
                <w:rFonts w:hint="eastAsia"/>
                <w:w w:val="95"/>
                <w:kern w:val="0"/>
                <w:sz w:val="18"/>
                <w:szCs w:val="18"/>
              </w:rPr>
              <w:t>号，苏财预〔</w:t>
            </w:r>
            <w:r w:rsidRPr="00FC2884">
              <w:rPr>
                <w:rFonts w:hint="eastAsia"/>
                <w:w w:val="95"/>
                <w:kern w:val="0"/>
                <w:sz w:val="18"/>
                <w:szCs w:val="18"/>
              </w:rPr>
              <w:t>2002</w:t>
            </w:r>
            <w:r w:rsidRPr="00FC2884">
              <w:rPr>
                <w:rFonts w:hint="eastAsia"/>
                <w:w w:val="95"/>
                <w:kern w:val="0"/>
                <w:sz w:val="18"/>
                <w:szCs w:val="18"/>
              </w:rPr>
              <w:t>〕</w:t>
            </w:r>
            <w:r w:rsidRPr="00FC2884">
              <w:rPr>
                <w:rFonts w:hint="eastAsia"/>
                <w:w w:val="95"/>
                <w:kern w:val="0"/>
                <w:sz w:val="18"/>
                <w:szCs w:val="18"/>
              </w:rPr>
              <w:t>95</w:t>
            </w:r>
            <w:r w:rsidRPr="00FC2884">
              <w:rPr>
                <w:rFonts w:hint="eastAsia"/>
                <w:w w:val="95"/>
                <w:kern w:val="0"/>
                <w:sz w:val="18"/>
                <w:szCs w:val="18"/>
              </w:rPr>
              <w:t>号，</w:t>
            </w:r>
            <w:proofErr w:type="gramStart"/>
            <w:r w:rsidRPr="00FC2884">
              <w:rPr>
                <w:rFonts w:hint="eastAsia"/>
                <w:w w:val="95"/>
                <w:kern w:val="0"/>
                <w:sz w:val="18"/>
                <w:szCs w:val="18"/>
              </w:rPr>
              <w:t>苏价服〔</w:t>
            </w:r>
            <w:r w:rsidRPr="00FC2884">
              <w:rPr>
                <w:rFonts w:hint="eastAsia"/>
                <w:w w:val="95"/>
                <w:kern w:val="0"/>
                <w:sz w:val="18"/>
                <w:szCs w:val="18"/>
              </w:rPr>
              <w:t>2012</w:t>
            </w:r>
            <w:r w:rsidRPr="00FC2884">
              <w:rPr>
                <w:rFonts w:hint="eastAsia"/>
                <w:w w:val="95"/>
                <w:kern w:val="0"/>
                <w:sz w:val="18"/>
                <w:szCs w:val="18"/>
              </w:rPr>
              <w:t>〕</w:t>
            </w:r>
            <w:proofErr w:type="gramEnd"/>
            <w:r w:rsidRPr="00FC2884">
              <w:rPr>
                <w:rFonts w:hint="eastAsia"/>
                <w:w w:val="95"/>
                <w:kern w:val="0"/>
                <w:sz w:val="18"/>
                <w:szCs w:val="18"/>
              </w:rPr>
              <w:t>159</w:t>
            </w:r>
            <w:r w:rsidRPr="00FC2884">
              <w:rPr>
                <w:rFonts w:hint="eastAsia"/>
                <w:w w:val="95"/>
                <w:kern w:val="0"/>
                <w:sz w:val="18"/>
                <w:szCs w:val="18"/>
              </w:rPr>
              <w:t>号，财税〔</w:t>
            </w:r>
            <w:r w:rsidRPr="00FC2884">
              <w:rPr>
                <w:rFonts w:hint="eastAsia"/>
                <w:w w:val="95"/>
                <w:kern w:val="0"/>
                <w:sz w:val="18"/>
                <w:szCs w:val="18"/>
              </w:rPr>
              <w:t>2014</w:t>
            </w:r>
            <w:r w:rsidRPr="00FC2884">
              <w:rPr>
                <w:rFonts w:hint="eastAsia"/>
                <w:w w:val="95"/>
                <w:kern w:val="0"/>
                <w:sz w:val="18"/>
                <w:szCs w:val="18"/>
              </w:rPr>
              <w:t>〕</w:t>
            </w:r>
            <w:r w:rsidRPr="00FC2884">
              <w:rPr>
                <w:rFonts w:hint="eastAsia"/>
                <w:w w:val="95"/>
                <w:kern w:val="0"/>
                <w:sz w:val="18"/>
                <w:szCs w:val="18"/>
              </w:rPr>
              <w:t>77</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2014</w:t>
            </w:r>
            <w:r w:rsidRPr="00FC2884">
              <w:rPr>
                <w:rFonts w:hint="eastAsia"/>
                <w:w w:val="95"/>
                <w:kern w:val="0"/>
                <w:sz w:val="18"/>
                <w:szCs w:val="18"/>
              </w:rPr>
              <w:t>〕</w:t>
            </w:r>
            <w:r w:rsidRPr="00FC2884">
              <w:rPr>
                <w:rFonts w:hint="eastAsia"/>
                <w:w w:val="95"/>
                <w:kern w:val="0"/>
                <w:sz w:val="18"/>
                <w:szCs w:val="18"/>
              </w:rPr>
              <w:t>105</w:t>
            </w:r>
            <w:r w:rsidRPr="00FC2884">
              <w:rPr>
                <w:rFonts w:hint="eastAsia"/>
                <w:w w:val="95"/>
                <w:kern w:val="0"/>
                <w:sz w:val="18"/>
                <w:szCs w:val="18"/>
              </w:rPr>
              <w:t>号，</w:t>
            </w:r>
            <w:r w:rsidRPr="00FC2884">
              <w:rPr>
                <w:rFonts w:hint="eastAsia"/>
                <w:w w:val="95"/>
                <w:kern w:val="0"/>
                <w:sz w:val="18"/>
                <w:szCs w:val="18"/>
              </w:rPr>
              <w:t xml:space="preserve"> </w:t>
            </w:r>
            <w:proofErr w:type="gramStart"/>
            <w:r w:rsidRPr="00FC2884">
              <w:rPr>
                <w:rFonts w:hint="eastAsia"/>
                <w:w w:val="95"/>
                <w:kern w:val="0"/>
                <w:sz w:val="18"/>
                <w:szCs w:val="18"/>
              </w:rPr>
              <w:t>苏价服〔</w:t>
            </w:r>
            <w:r w:rsidRPr="00FC2884">
              <w:rPr>
                <w:rFonts w:hint="eastAsia"/>
                <w:w w:val="95"/>
                <w:kern w:val="0"/>
                <w:sz w:val="18"/>
                <w:szCs w:val="18"/>
              </w:rPr>
              <w:t>2017</w:t>
            </w:r>
            <w:r w:rsidRPr="00FC2884">
              <w:rPr>
                <w:rFonts w:hint="eastAsia"/>
                <w:w w:val="95"/>
                <w:kern w:val="0"/>
                <w:sz w:val="18"/>
                <w:szCs w:val="18"/>
              </w:rPr>
              <w:t>〕</w:t>
            </w:r>
            <w:proofErr w:type="gramEnd"/>
            <w:r w:rsidRPr="00FC2884">
              <w:rPr>
                <w:rFonts w:hint="eastAsia"/>
                <w:w w:val="95"/>
                <w:kern w:val="0"/>
                <w:sz w:val="18"/>
                <w:szCs w:val="18"/>
              </w:rPr>
              <w:t>210</w:t>
            </w:r>
            <w:r w:rsidRPr="00FC2884">
              <w:rPr>
                <w:rFonts w:hint="eastAsia"/>
                <w:w w:val="95"/>
                <w:kern w:val="0"/>
                <w:sz w:val="18"/>
                <w:szCs w:val="18"/>
              </w:rPr>
              <w:t>号，</w:t>
            </w:r>
            <w:proofErr w:type="gramStart"/>
            <w:r w:rsidRPr="00FC2884">
              <w:rPr>
                <w:rFonts w:hint="eastAsia"/>
                <w:w w:val="95"/>
                <w:kern w:val="0"/>
                <w:sz w:val="18"/>
                <w:szCs w:val="18"/>
              </w:rPr>
              <w:t>苏发改服</w:t>
            </w:r>
            <w:proofErr w:type="gramEnd"/>
            <w:r w:rsidRPr="00FC2884">
              <w:rPr>
                <w:rFonts w:hint="eastAsia"/>
                <w:w w:val="95"/>
                <w:kern w:val="0"/>
                <w:sz w:val="18"/>
                <w:szCs w:val="18"/>
              </w:rPr>
              <w:t>价发〔</w:t>
            </w:r>
            <w:r w:rsidRPr="00FC2884">
              <w:rPr>
                <w:rFonts w:hint="eastAsia"/>
                <w:w w:val="95"/>
                <w:kern w:val="0"/>
                <w:sz w:val="18"/>
                <w:szCs w:val="18"/>
              </w:rPr>
              <w:t>2018</w:t>
            </w:r>
            <w:r w:rsidRPr="00FC2884">
              <w:rPr>
                <w:rFonts w:hint="eastAsia"/>
                <w:w w:val="95"/>
                <w:kern w:val="0"/>
                <w:sz w:val="18"/>
                <w:szCs w:val="18"/>
              </w:rPr>
              <w:t>〕</w:t>
            </w:r>
            <w:r w:rsidRPr="00FC2884">
              <w:rPr>
                <w:rFonts w:hint="eastAsia"/>
                <w:w w:val="95"/>
                <w:kern w:val="0"/>
                <w:sz w:val="18"/>
                <w:szCs w:val="18"/>
              </w:rPr>
              <w:t>1348</w:t>
            </w:r>
            <w:r w:rsidRPr="00FC2884">
              <w:rPr>
                <w:rFonts w:hint="eastAsia"/>
                <w:w w:val="95"/>
                <w:kern w:val="0"/>
                <w:sz w:val="18"/>
                <w:szCs w:val="18"/>
              </w:rPr>
              <w:t>号，财税〔</w:t>
            </w:r>
            <w:r w:rsidRPr="00FC2884">
              <w:rPr>
                <w:rFonts w:hint="eastAsia"/>
                <w:w w:val="95"/>
                <w:kern w:val="0"/>
                <w:sz w:val="18"/>
                <w:szCs w:val="18"/>
              </w:rPr>
              <w:t>2019</w:t>
            </w:r>
            <w:r w:rsidRPr="00FC2884">
              <w:rPr>
                <w:rFonts w:hint="eastAsia"/>
                <w:w w:val="95"/>
                <w:kern w:val="0"/>
                <w:sz w:val="18"/>
                <w:szCs w:val="18"/>
              </w:rPr>
              <w:t>〕</w:t>
            </w:r>
            <w:r w:rsidRPr="00FC2884">
              <w:rPr>
                <w:rFonts w:hint="eastAsia"/>
                <w:w w:val="95"/>
                <w:kern w:val="0"/>
                <w:sz w:val="18"/>
                <w:szCs w:val="18"/>
              </w:rPr>
              <w:t>53</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2019</w:t>
            </w:r>
            <w:r w:rsidRPr="00FC2884">
              <w:rPr>
                <w:rFonts w:hint="eastAsia"/>
                <w:w w:val="95"/>
                <w:kern w:val="0"/>
                <w:sz w:val="18"/>
                <w:szCs w:val="18"/>
              </w:rPr>
              <w:t>〕</w:t>
            </w:r>
            <w:r w:rsidRPr="00FC2884">
              <w:rPr>
                <w:rFonts w:hint="eastAsia"/>
                <w:w w:val="95"/>
                <w:kern w:val="0"/>
                <w:sz w:val="18"/>
                <w:szCs w:val="18"/>
              </w:rPr>
              <w:t>38</w:t>
            </w:r>
            <w:r w:rsidRPr="00FC2884">
              <w:rPr>
                <w:rFonts w:hint="eastAsia"/>
                <w:w w:val="95"/>
                <w:kern w:val="0"/>
                <w:sz w:val="18"/>
                <w:szCs w:val="18"/>
              </w:rPr>
              <w:t>号，财政部公告</w:t>
            </w:r>
            <w:r w:rsidRPr="00FC2884">
              <w:rPr>
                <w:rFonts w:hint="eastAsia"/>
                <w:w w:val="95"/>
                <w:kern w:val="0"/>
                <w:sz w:val="18"/>
                <w:szCs w:val="18"/>
              </w:rPr>
              <w:t>2019</w:t>
            </w:r>
            <w:r w:rsidRPr="00FC2884">
              <w:rPr>
                <w:rFonts w:hint="eastAsia"/>
                <w:w w:val="95"/>
                <w:kern w:val="0"/>
                <w:sz w:val="18"/>
                <w:szCs w:val="18"/>
              </w:rPr>
              <w:t>年第</w:t>
            </w:r>
            <w:r w:rsidRPr="00FC2884">
              <w:rPr>
                <w:rFonts w:hint="eastAsia"/>
                <w:w w:val="95"/>
                <w:kern w:val="0"/>
                <w:sz w:val="18"/>
                <w:szCs w:val="18"/>
              </w:rPr>
              <w:t>76</w:t>
            </w:r>
            <w:r w:rsidRPr="00FC2884">
              <w:rPr>
                <w:rFonts w:hint="eastAsia"/>
                <w:w w:val="95"/>
                <w:kern w:val="0"/>
                <w:sz w:val="18"/>
                <w:szCs w:val="18"/>
              </w:rPr>
              <w:t>号</w:t>
            </w:r>
          </w:p>
        </w:tc>
        <w:tc>
          <w:tcPr>
            <w:tcW w:w="2178" w:type="dxa"/>
            <w:shd w:val="clear" w:color="auto" w:fill="auto"/>
            <w:vAlign w:val="center"/>
            <w:hideMark/>
          </w:tcPr>
          <w:p w:rsidR="001B6FAC" w:rsidRPr="00FC2884" w:rsidRDefault="001B6FAC" w:rsidP="001D012E">
            <w:pPr>
              <w:widowControl/>
              <w:rPr>
                <w:w w:val="95"/>
                <w:kern w:val="0"/>
                <w:sz w:val="18"/>
                <w:szCs w:val="18"/>
              </w:rPr>
            </w:pPr>
            <w:r w:rsidRPr="00FC2884">
              <w:rPr>
                <w:rFonts w:hint="eastAsia"/>
                <w:w w:val="95"/>
                <w:kern w:val="0"/>
                <w:sz w:val="18"/>
                <w:szCs w:val="18"/>
              </w:rPr>
              <w:t>国家公布项目，我市执行：</w:t>
            </w:r>
            <w:proofErr w:type="gramStart"/>
            <w:r w:rsidRPr="00FC2884">
              <w:rPr>
                <w:rFonts w:hint="eastAsia"/>
                <w:w w:val="95"/>
                <w:kern w:val="0"/>
                <w:sz w:val="18"/>
                <w:szCs w:val="18"/>
              </w:rPr>
              <w:t>苏价服字</w:t>
            </w:r>
            <w:proofErr w:type="gramEnd"/>
            <w:r w:rsidRPr="00FC2884">
              <w:rPr>
                <w:rFonts w:hint="eastAsia"/>
                <w:w w:val="95"/>
                <w:kern w:val="0"/>
                <w:sz w:val="18"/>
                <w:szCs w:val="18"/>
              </w:rPr>
              <w:t>（</w:t>
            </w:r>
            <w:r w:rsidRPr="00FC2884">
              <w:rPr>
                <w:rFonts w:hint="eastAsia"/>
                <w:w w:val="95"/>
                <w:kern w:val="0"/>
                <w:sz w:val="18"/>
                <w:szCs w:val="18"/>
              </w:rPr>
              <w:t>2018</w:t>
            </w:r>
            <w:r w:rsidRPr="00FC2884">
              <w:rPr>
                <w:rFonts w:hint="eastAsia"/>
                <w:w w:val="95"/>
                <w:kern w:val="0"/>
                <w:sz w:val="18"/>
                <w:szCs w:val="18"/>
              </w:rPr>
              <w:t>）</w:t>
            </w:r>
            <w:r w:rsidRPr="00FC2884">
              <w:rPr>
                <w:rFonts w:hint="eastAsia"/>
                <w:w w:val="95"/>
                <w:kern w:val="0"/>
                <w:sz w:val="18"/>
                <w:szCs w:val="18"/>
              </w:rPr>
              <w:t>38</w:t>
            </w:r>
            <w:r w:rsidRPr="00FC2884">
              <w:rPr>
                <w:rFonts w:hint="eastAsia"/>
                <w:w w:val="95"/>
                <w:kern w:val="0"/>
                <w:sz w:val="18"/>
                <w:szCs w:val="18"/>
              </w:rPr>
              <w:t>号</w:t>
            </w:r>
          </w:p>
        </w:tc>
      </w:tr>
      <w:tr w:rsidR="001B6FAC" w:rsidRPr="000E4755" w:rsidTr="001D012E">
        <w:trPr>
          <w:trHeight w:val="397"/>
          <w:jc w:val="center"/>
        </w:trPr>
        <w:tc>
          <w:tcPr>
            <w:tcW w:w="474" w:type="dxa"/>
            <w:shd w:val="clear" w:color="auto" w:fill="auto"/>
            <w:vAlign w:val="center"/>
            <w:hideMark/>
          </w:tcPr>
          <w:p w:rsidR="001B6FAC" w:rsidRPr="000E4755" w:rsidRDefault="001B6FAC" w:rsidP="001D012E">
            <w:pPr>
              <w:widowControl/>
              <w:jc w:val="center"/>
              <w:rPr>
                <w:rFonts w:eastAsia="黑体"/>
                <w:w w:val="95"/>
                <w:kern w:val="0"/>
                <w:sz w:val="18"/>
                <w:szCs w:val="18"/>
              </w:rPr>
            </w:pPr>
            <w:r>
              <w:rPr>
                <w:rFonts w:eastAsia="黑体" w:hint="eastAsia"/>
                <w:w w:val="95"/>
                <w:kern w:val="0"/>
                <w:sz w:val="18"/>
                <w:szCs w:val="18"/>
              </w:rPr>
              <w:t>九</w:t>
            </w:r>
          </w:p>
        </w:tc>
        <w:tc>
          <w:tcPr>
            <w:tcW w:w="650" w:type="dxa"/>
            <w:shd w:val="clear" w:color="auto" w:fill="auto"/>
            <w:vAlign w:val="center"/>
            <w:hideMark/>
          </w:tcPr>
          <w:p w:rsidR="001B6FAC" w:rsidRPr="000E4755" w:rsidRDefault="001B6FAC" w:rsidP="001D012E">
            <w:pPr>
              <w:widowControl/>
              <w:jc w:val="center"/>
              <w:rPr>
                <w:rFonts w:eastAsia="黑体"/>
                <w:w w:val="95"/>
                <w:kern w:val="0"/>
                <w:sz w:val="18"/>
                <w:szCs w:val="18"/>
              </w:rPr>
            </w:pPr>
            <w:r w:rsidRPr="000E4755">
              <w:rPr>
                <w:rFonts w:eastAsia="黑体" w:hint="eastAsia"/>
                <w:w w:val="95"/>
                <w:kern w:val="0"/>
                <w:sz w:val="18"/>
                <w:szCs w:val="18"/>
              </w:rPr>
              <w:t>法院</w:t>
            </w:r>
          </w:p>
        </w:tc>
        <w:tc>
          <w:tcPr>
            <w:tcW w:w="1780" w:type="dxa"/>
            <w:shd w:val="clear" w:color="auto" w:fill="auto"/>
            <w:vAlign w:val="center"/>
            <w:hideMark/>
          </w:tcPr>
          <w:p w:rsidR="001B6FAC" w:rsidRPr="000E4755" w:rsidRDefault="001B6FAC" w:rsidP="001D012E">
            <w:pPr>
              <w:widowControl/>
              <w:jc w:val="left"/>
              <w:rPr>
                <w:rFonts w:eastAsia="黑体"/>
                <w:b/>
                <w:bCs/>
                <w:w w:val="95"/>
                <w:kern w:val="0"/>
                <w:sz w:val="18"/>
                <w:szCs w:val="18"/>
              </w:rPr>
            </w:pPr>
            <w:r w:rsidRPr="000E4755">
              <w:rPr>
                <w:rFonts w:eastAsia="黑体" w:hint="eastAsia"/>
                <w:b/>
                <w:bCs/>
                <w:w w:val="95"/>
                <w:kern w:val="0"/>
                <w:sz w:val="18"/>
                <w:szCs w:val="18"/>
              </w:rPr>
              <w:t xml:space="preserve">　</w:t>
            </w:r>
          </w:p>
        </w:tc>
        <w:tc>
          <w:tcPr>
            <w:tcW w:w="3222" w:type="dxa"/>
            <w:shd w:val="clear" w:color="auto" w:fill="auto"/>
            <w:vAlign w:val="center"/>
            <w:hideMark/>
          </w:tcPr>
          <w:p w:rsidR="001B6FAC" w:rsidRPr="00FC2884" w:rsidRDefault="001B6FAC" w:rsidP="001D012E">
            <w:pPr>
              <w:widowControl/>
              <w:rPr>
                <w:w w:val="95"/>
                <w:kern w:val="0"/>
                <w:sz w:val="18"/>
                <w:szCs w:val="18"/>
              </w:rPr>
            </w:pPr>
            <w:r w:rsidRPr="00FC2884">
              <w:rPr>
                <w:rFonts w:hint="eastAsia"/>
                <w:w w:val="95"/>
                <w:kern w:val="0"/>
                <w:sz w:val="18"/>
                <w:szCs w:val="18"/>
              </w:rPr>
              <w:t xml:space="preserve">　</w:t>
            </w:r>
          </w:p>
        </w:tc>
        <w:tc>
          <w:tcPr>
            <w:tcW w:w="513" w:type="dxa"/>
            <w:shd w:val="clear" w:color="auto" w:fill="auto"/>
            <w:vAlign w:val="center"/>
            <w:hideMark/>
          </w:tcPr>
          <w:p w:rsidR="001B6FAC" w:rsidRPr="00FC2884" w:rsidRDefault="001B6FAC" w:rsidP="001D012E">
            <w:pPr>
              <w:widowControl/>
              <w:jc w:val="center"/>
              <w:rPr>
                <w:w w:val="95"/>
                <w:kern w:val="0"/>
                <w:sz w:val="18"/>
                <w:szCs w:val="18"/>
              </w:rPr>
            </w:pPr>
            <w:r w:rsidRPr="00FC2884">
              <w:rPr>
                <w:rFonts w:hint="eastAsia"/>
                <w:w w:val="95"/>
                <w:kern w:val="0"/>
                <w:sz w:val="18"/>
                <w:szCs w:val="18"/>
              </w:rPr>
              <w:t xml:space="preserve">　</w:t>
            </w:r>
          </w:p>
        </w:tc>
        <w:tc>
          <w:tcPr>
            <w:tcW w:w="581" w:type="dxa"/>
            <w:shd w:val="clear" w:color="auto" w:fill="auto"/>
            <w:vAlign w:val="center"/>
            <w:hideMark/>
          </w:tcPr>
          <w:p w:rsidR="001B6FAC" w:rsidRPr="00FC2884" w:rsidRDefault="001B6FAC" w:rsidP="001D012E">
            <w:pPr>
              <w:widowControl/>
              <w:jc w:val="center"/>
              <w:rPr>
                <w:w w:val="95"/>
                <w:kern w:val="0"/>
                <w:sz w:val="18"/>
                <w:szCs w:val="18"/>
              </w:rPr>
            </w:pPr>
            <w:r w:rsidRPr="00FC2884">
              <w:rPr>
                <w:rFonts w:hint="eastAsia"/>
                <w:w w:val="95"/>
                <w:kern w:val="0"/>
                <w:sz w:val="18"/>
                <w:szCs w:val="18"/>
              </w:rPr>
              <w:t xml:space="preserve">　</w:t>
            </w:r>
          </w:p>
        </w:tc>
        <w:tc>
          <w:tcPr>
            <w:tcW w:w="3413" w:type="dxa"/>
            <w:shd w:val="clear" w:color="auto" w:fill="auto"/>
            <w:vAlign w:val="center"/>
            <w:hideMark/>
          </w:tcPr>
          <w:p w:rsidR="001B6FAC" w:rsidRPr="00FC2884" w:rsidRDefault="001B6FAC" w:rsidP="001D012E">
            <w:pPr>
              <w:widowControl/>
              <w:rPr>
                <w:w w:val="95"/>
                <w:kern w:val="0"/>
                <w:sz w:val="18"/>
                <w:szCs w:val="18"/>
              </w:rPr>
            </w:pPr>
            <w:r w:rsidRPr="00FC2884">
              <w:rPr>
                <w:rFonts w:hint="eastAsia"/>
                <w:w w:val="95"/>
                <w:kern w:val="0"/>
                <w:sz w:val="18"/>
                <w:szCs w:val="18"/>
              </w:rPr>
              <w:t xml:space="preserve">　</w:t>
            </w:r>
          </w:p>
        </w:tc>
        <w:tc>
          <w:tcPr>
            <w:tcW w:w="2178" w:type="dxa"/>
            <w:shd w:val="clear" w:color="auto" w:fill="auto"/>
            <w:vAlign w:val="center"/>
            <w:hideMark/>
          </w:tcPr>
          <w:p w:rsidR="001B6FAC" w:rsidRPr="00FC2884" w:rsidRDefault="001B6FAC" w:rsidP="001D012E">
            <w:pPr>
              <w:widowControl/>
              <w:rPr>
                <w:w w:val="95"/>
                <w:kern w:val="0"/>
                <w:sz w:val="18"/>
                <w:szCs w:val="18"/>
              </w:rPr>
            </w:pPr>
            <w:r w:rsidRPr="00FC2884">
              <w:rPr>
                <w:rFonts w:hint="eastAsia"/>
                <w:w w:val="95"/>
                <w:kern w:val="0"/>
                <w:sz w:val="18"/>
                <w:szCs w:val="18"/>
              </w:rPr>
              <w:t xml:space="preserve">　</w:t>
            </w:r>
          </w:p>
        </w:tc>
      </w:tr>
      <w:tr w:rsidR="001B6FAC" w:rsidRPr="000E4755" w:rsidTr="001D012E">
        <w:trPr>
          <w:trHeight w:val="1673"/>
          <w:jc w:val="center"/>
        </w:trPr>
        <w:tc>
          <w:tcPr>
            <w:tcW w:w="474"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13</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sidRPr="000E4755">
              <w:rPr>
                <w:rFonts w:hint="eastAsia"/>
                <w:w w:val="95"/>
                <w:kern w:val="0"/>
                <w:sz w:val="18"/>
                <w:szCs w:val="18"/>
              </w:rPr>
              <w:t>▲</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sidRPr="000E4755">
              <w:rPr>
                <w:rFonts w:hint="eastAsia"/>
                <w:b/>
                <w:bCs/>
                <w:w w:val="95"/>
                <w:kern w:val="0"/>
                <w:sz w:val="18"/>
                <w:szCs w:val="18"/>
              </w:rPr>
              <w:t>诉讼费</w:t>
            </w:r>
          </w:p>
        </w:tc>
        <w:tc>
          <w:tcPr>
            <w:tcW w:w="3222" w:type="dxa"/>
            <w:shd w:val="clear" w:color="auto" w:fill="auto"/>
            <w:vAlign w:val="center"/>
            <w:hideMark/>
          </w:tcPr>
          <w:p w:rsidR="001B6FAC" w:rsidRPr="00FC2884" w:rsidRDefault="001B6FAC" w:rsidP="001D012E">
            <w:pPr>
              <w:widowControl/>
              <w:textAlignment w:val="center"/>
              <w:rPr>
                <w:w w:val="95"/>
                <w:kern w:val="0"/>
                <w:sz w:val="18"/>
                <w:szCs w:val="18"/>
              </w:rPr>
            </w:pPr>
            <w:r w:rsidRPr="00FC2884">
              <w:rPr>
                <w:rFonts w:hint="eastAsia"/>
                <w:w w:val="95"/>
                <w:kern w:val="0"/>
                <w:sz w:val="18"/>
                <w:szCs w:val="18"/>
              </w:rPr>
              <w:t>受理</w:t>
            </w:r>
            <w:proofErr w:type="gramStart"/>
            <w:r w:rsidRPr="00FC2884">
              <w:rPr>
                <w:rFonts w:hint="eastAsia"/>
                <w:w w:val="95"/>
                <w:kern w:val="0"/>
                <w:sz w:val="18"/>
                <w:szCs w:val="18"/>
              </w:rPr>
              <w:t>费财产</w:t>
            </w:r>
            <w:proofErr w:type="gramEnd"/>
            <w:r w:rsidRPr="00FC2884">
              <w:rPr>
                <w:rFonts w:hint="eastAsia"/>
                <w:w w:val="95"/>
                <w:kern w:val="0"/>
                <w:sz w:val="18"/>
                <w:szCs w:val="18"/>
              </w:rPr>
              <w:t>案件根据诉讼请求的金额或者价额，不超过</w:t>
            </w:r>
            <w:r w:rsidRPr="00FC2884">
              <w:rPr>
                <w:rFonts w:hint="eastAsia"/>
                <w:w w:val="95"/>
                <w:kern w:val="0"/>
                <w:sz w:val="18"/>
                <w:szCs w:val="18"/>
              </w:rPr>
              <w:t>1</w:t>
            </w:r>
            <w:r w:rsidRPr="00FC2884">
              <w:rPr>
                <w:rFonts w:hint="eastAsia"/>
                <w:w w:val="95"/>
                <w:kern w:val="0"/>
                <w:sz w:val="18"/>
                <w:szCs w:val="18"/>
              </w:rPr>
              <w:t>万元按</w:t>
            </w:r>
            <w:r w:rsidRPr="00FC2884">
              <w:rPr>
                <w:rFonts w:hint="eastAsia"/>
                <w:w w:val="95"/>
                <w:kern w:val="0"/>
                <w:sz w:val="18"/>
                <w:szCs w:val="18"/>
              </w:rPr>
              <w:t>50</w:t>
            </w:r>
            <w:r w:rsidRPr="00FC2884">
              <w:rPr>
                <w:rFonts w:hint="eastAsia"/>
                <w:w w:val="95"/>
                <w:kern w:val="0"/>
                <w:sz w:val="18"/>
                <w:szCs w:val="18"/>
              </w:rPr>
              <w:t>元，</w:t>
            </w:r>
            <w:r w:rsidRPr="00FC2884">
              <w:rPr>
                <w:rFonts w:hint="eastAsia"/>
                <w:w w:val="95"/>
                <w:kern w:val="0"/>
                <w:sz w:val="18"/>
                <w:szCs w:val="18"/>
              </w:rPr>
              <w:t>1</w:t>
            </w:r>
            <w:r w:rsidRPr="00FC2884">
              <w:rPr>
                <w:rFonts w:hint="eastAsia"/>
                <w:w w:val="95"/>
                <w:kern w:val="0"/>
                <w:sz w:val="18"/>
                <w:szCs w:val="18"/>
              </w:rPr>
              <w:t>万以上按</w:t>
            </w:r>
            <w:r w:rsidRPr="00FC2884">
              <w:rPr>
                <w:rFonts w:hint="eastAsia"/>
                <w:w w:val="95"/>
                <w:kern w:val="0"/>
                <w:sz w:val="18"/>
                <w:szCs w:val="18"/>
              </w:rPr>
              <w:t>2.5%</w:t>
            </w:r>
            <w:r w:rsidRPr="00FC2884">
              <w:rPr>
                <w:rFonts w:hint="eastAsia"/>
                <w:w w:val="95"/>
                <w:kern w:val="0"/>
                <w:sz w:val="18"/>
                <w:szCs w:val="18"/>
              </w:rPr>
              <w:t>～</w:t>
            </w:r>
            <w:r w:rsidRPr="00FC2884">
              <w:rPr>
                <w:rFonts w:hint="eastAsia"/>
                <w:w w:val="95"/>
                <w:kern w:val="0"/>
                <w:sz w:val="18"/>
                <w:szCs w:val="18"/>
              </w:rPr>
              <w:t>0.5%</w:t>
            </w:r>
            <w:r w:rsidRPr="00FC2884">
              <w:rPr>
                <w:rFonts w:hint="eastAsia"/>
                <w:w w:val="95"/>
                <w:kern w:val="0"/>
                <w:sz w:val="18"/>
                <w:szCs w:val="18"/>
              </w:rPr>
              <w:t>的比率交纳；非财产案件按</w:t>
            </w:r>
            <w:r w:rsidRPr="00FC2884">
              <w:rPr>
                <w:rFonts w:hint="eastAsia"/>
                <w:w w:val="95"/>
                <w:kern w:val="0"/>
                <w:sz w:val="18"/>
                <w:szCs w:val="18"/>
              </w:rPr>
              <w:t>50</w:t>
            </w:r>
            <w:r w:rsidRPr="00FC2884">
              <w:rPr>
                <w:rFonts w:hint="eastAsia"/>
                <w:w w:val="95"/>
                <w:kern w:val="0"/>
                <w:sz w:val="18"/>
                <w:szCs w:val="18"/>
              </w:rPr>
              <w:t>元～</w:t>
            </w:r>
            <w:r w:rsidRPr="00FC2884">
              <w:rPr>
                <w:rFonts w:hint="eastAsia"/>
                <w:w w:val="95"/>
                <w:kern w:val="0"/>
                <w:sz w:val="18"/>
                <w:szCs w:val="18"/>
              </w:rPr>
              <w:t>500</w:t>
            </w:r>
            <w:r w:rsidRPr="00FC2884">
              <w:rPr>
                <w:rFonts w:hint="eastAsia"/>
                <w:w w:val="95"/>
                <w:kern w:val="0"/>
                <w:sz w:val="18"/>
                <w:szCs w:val="18"/>
              </w:rPr>
              <w:t>元，及赔偿金额</w:t>
            </w:r>
            <w:r w:rsidRPr="00FC2884">
              <w:rPr>
                <w:rFonts w:hint="eastAsia"/>
                <w:w w:val="95"/>
                <w:kern w:val="0"/>
                <w:sz w:val="18"/>
                <w:szCs w:val="18"/>
              </w:rPr>
              <w:t>0.5%</w:t>
            </w:r>
            <w:r w:rsidRPr="00FC2884">
              <w:rPr>
                <w:rFonts w:hint="eastAsia"/>
                <w:w w:val="95"/>
                <w:kern w:val="0"/>
                <w:sz w:val="18"/>
                <w:szCs w:val="18"/>
              </w:rPr>
              <w:t>～</w:t>
            </w:r>
            <w:r w:rsidRPr="00FC2884">
              <w:rPr>
                <w:rFonts w:hint="eastAsia"/>
                <w:w w:val="95"/>
                <w:kern w:val="0"/>
                <w:sz w:val="18"/>
                <w:szCs w:val="18"/>
              </w:rPr>
              <w:t>1%</w:t>
            </w:r>
            <w:r w:rsidRPr="00FC2884">
              <w:rPr>
                <w:rFonts w:hint="eastAsia"/>
                <w:w w:val="95"/>
                <w:kern w:val="0"/>
                <w:sz w:val="18"/>
                <w:szCs w:val="18"/>
              </w:rPr>
              <w:t>比率交纳；其他非财产案件每件交纳</w:t>
            </w:r>
            <w:r w:rsidRPr="00FC2884">
              <w:rPr>
                <w:rFonts w:hint="eastAsia"/>
                <w:w w:val="95"/>
                <w:kern w:val="0"/>
                <w:sz w:val="18"/>
                <w:szCs w:val="18"/>
              </w:rPr>
              <w:t>50</w:t>
            </w:r>
            <w:r w:rsidRPr="00FC2884">
              <w:rPr>
                <w:rFonts w:hint="eastAsia"/>
                <w:w w:val="95"/>
                <w:kern w:val="0"/>
                <w:sz w:val="18"/>
                <w:szCs w:val="18"/>
              </w:rPr>
              <w:t>元～</w:t>
            </w:r>
            <w:r w:rsidRPr="00FC2884">
              <w:rPr>
                <w:rFonts w:hint="eastAsia"/>
                <w:w w:val="95"/>
                <w:kern w:val="0"/>
                <w:sz w:val="18"/>
                <w:szCs w:val="18"/>
              </w:rPr>
              <w:t>100</w:t>
            </w:r>
            <w:r w:rsidRPr="00FC2884">
              <w:rPr>
                <w:rFonts w:hint="eastAsia"/>
                <w:w w:val="95"/>
                <w:kern w:val="0"/>
                <w:sz w:val="18"/>
                <w:szCs w:val="18"/>
              </w:rPr>
              <w:t>元，行政案件按照</w:t>
            </w:r>
            <w:r w:rsidRPr="00FC2884">
              <w:rPr>
                <w:rFonts w:hint="eastAsia"/>
                <w:w w:val="95"/>
                <w:kern w:val="0"/>
                <w:sz w:val="18"/>
                <w:szCs w:val="18"/>
              </w:rPr>
              <w:t>50</w:t>
            </w:r>
            <w:r w:rsidRPr="00FC2884">
              <w:rPr>
                <w:rFonts w:hint="eastAsia"/>
                <w:w w:val="95"/>
                <w:kern w:val="0"/>
                <w:sz w:val="18"/>
                <w:szCs w:val="18"/>
              </w:rPr>
              <w:t>元～</w:t>
            </w:r>
            <w:r w:rsidRPr="00FC2884">
              <w:rPr>
                <w:rFonts w:hint="eastAsia"/>
                <w:w w:val="95"/>
                <w:kern w:val="0"/>
                <w:sz w:val="18"/>
                <w:szCs w:val="18"/>
              </w:rPr>
              <w:t>100</w:t>
            </w:r>
            <w:r w:rsidRPr="00FC2884">
              <w:rPr>
                <w:rFonts w:hint="eastAsia"/>
                <w:w w:val="95"/>
                <w:kern w:val="0"/>
                <w:sz w:val="18"/>
                <w:szCs w:val="18"/>
              </w:rPr>
              <w:t>元交纳</w:t>
            </w:r>
          </w:p>
        </w:tc>
        <w:tc>
          <w:tcPr>
            <w:tcW w:w="513" w:type="dxa"/>
            <w:shd w:val="clear" w:color="auto" w:fill="auto"/>
            <w:vAlign w:val="center"/>
            <w:hideMark/>
          </w:tcPr>
          <w:p w:rsidR="001B6FAC" w:rsidRPr="00FC2884" w:rsidRDefault="001B6FAC" w:rsidP="001D012E">
            <w:pPr>
              <w:widowControl/>
              <w:spacing w:line="260" w:lineRule="exact"/>
              <w:jc w:val="center"/>
              <w:rPr>
                <w:w w:val="95"/>
                <w:kern w:val="0"/>
                <w:sz w:val="18"/>
                <w:szCs w:val="18"/>
              </w:rPr>
            </w:pPr>
            <w:r w:rsidRPr="00FC2884">
              <w:rPr>
                <w:rFonts w:hint="eastAsia"/>
                <w:w w:val="95"/>
                <w:kern w:val="0"/>
                <w:sz w:val="18"/>
                <w:szCs w:val="18"/>
              </w:rPr>
              <w:t>国家</w:t>
            </w:r>
          </w:p>
        </w:tc>
        <w:tc>
          <w:tcPr>
            <w:tcW w:w="581" w:type="dxa"/>
            <w:shd w:val="clear" w:color="auto" w:fill="auto"/>
            <w:vAlign w:val="center"/>
            <w:hideMark/>
          </w:tcPr>
          <w:p w:rsidR="001B6FAC" w:rsidRPr="00FC2884" w:rsidRDefault="001B6FAC" w:rsidP="001D012E">
            <w:pPr>
              <w:widowControl/>
              <w:spacing w:line="260" w:lineRule="exact"/>
              <w:jc w:val="center"/>
              <w:rPr>
                <w:w w:val="95"/>
                <w:kern w:val="0"/>
                <w:sz w:val="18"/>
                <w:szCs w:val="18"/>
              </w:rPr>
            </w:pPr>
            <w:r w:rsidRPr="00FC2884">
              <w:rPr>
                <w:rFonts w:hint="eastAsia"/>
                <w:w w:val="95"/>
                <w:kern w:val="0"/>
                <w:sz w:val="18"/>
                <w:szCs w:val="18"/>
              </w:rPr>
              <w:t>缴入国库</w:t>
            </w:r>
          </w:p>
        </w:tc>
        <w:tc>
          <w:tcPr>
            <w:tcW w:w="3413"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《民事诉讼法》，《行政诉讼法》，国务院令</w:t>
            </w:r>
            <w:r w:rsidRPr="00FC2884">
              <w:rPr>
                <w:rFonts w:hint="eastAsia"/>
                <w:w w:val="95"/>
                <w:kern w:val="0"/>
                <w:sz w:val="18"/>
                <w:szCs w:val="18"/>
              </w:rPr>
              <w:t>2007</w:t>
            </w:r>
            <w:r w:rsidRPr="00FC2884">
              <w:rPr>
                <w:rFonts w:hint="eastAsia"/>
                <w:w w:val="95"/>
                <w:kern w:val="0"/>
                <w:sz w:val="18"/>
                <w:szCs w:val="18"/>
              </w:rPr>
              <w:t>年第</w:t>
            </w:r>
            <w:r w:rsidRPr="00FC2884">
              <w:rPr>
                <w:rFonts w:hint="eastAsia"/>
                <w:w w:val="95"/>
                <w:kern w:val="0"/>
                <w:sz w:val="18"/>
                <w:szCs w:val="18"/>
              </w:rPr>
              <w:t>481</w:t>
            </w:r>
            <w:r w:rsidRPr="00FC2884">
              <w:rPr>
                <w:rFonts w:hint="eastAsia"/>
                <w:w w:val="95"/>
                <w:kern w:val="0"/>
                <w:sz w:val="18"/>
                <w:szCs w:val="18"/>
              </w:rPr>
              <w:t>号，</w:t>
            </w:r>
            <w:proofErr w:type="gramStart"/>
            <w:r w:rsidRPr="00FC2884">
              <w:rPr>
                <w:rFonts w:hint="eastAsia"/>
                <w:w w:val="95"/>
                <w:kern w:val="0"/>
                <w:sz w:val="18"/>
                <w:szCs w:val="18"/>
              </w:rPr>
              <w:t>财行〔</w:t>
            </w:r>
            <w:r w:rsidRPr="00FC2884">
              <w:rPr>
                <w:rFonts w:hint="eastAsia"/>
                <w:w w:val="95"/>
                <w:kern w:val="0"/>
                <w:sz w:val="18"/>
                <w:szCs w:val="18"/>
              </w:rPr>
              <w:t>2003</w:t>
            </w:r>
            <w:r w:rsidRPr="00FC2884">
              <w:rPr>
                <w:rFonts w:hint="eastAsia"/>
                <w:w w:val="95"/>
                <w:kern w:val="0"/>
                <w:sz w:val="18"/>
                <w:szCs w:val="18"/>
              </w:rPr>
              <w:t>〕</w:t>
            </w:r>
            <w:proofErr w:type="gramEnd"/>
            <w:r w:rsidRPr="00FC2884">
              <w:rPr>
                <w:rFonts w:hint="eastAsia"/>
                <w:w w:val="95"/>
                <w:kern w:val="0"/>
                <w:sz w:val="18"/>
                <w:szCs w:val="18"/>
              </w:rPr>
              <w:t>275</w:t>
            </w:r>
            <w:r w:rsidRPr="00FC2884">
              <w:rPr>
                <w:rFonts w:hint="eastAsia"/>
                <w:w w:val="95"/>
                <w:kern w:val="0"/>
                <w:sz w:val="18"/>
                <w:szCs w:val="18"/>
              </w:rPr>
              <w:t>号，发改办价格〔</w:t>
            </w:r>
            <w:r w:rsidRPr="00FC2884">
              <w:rPr>
                <w:rFonts w:hint="eastAsia"/>
                <w:w w:val="95"/>
                <w:kern w:val="0"/>
                <w:sz w:val="18"/>
                <w:szCs w:val="18"/>
              </w:rPr>
              <w:t>2007</w:t>
            </w:r>
            <w:r w:rsidRPr="00FC2884">
              <w:rPr>
                <w:rFonts w:hint="eastAsia"/>
                <w:w w:val="95"/>
                <w:kern w:val="0"/>
                <w:sz w:val="18"/>
                <w:szCs w:val="18"/>
              </w:rPr>
              <w:t>〕</w:t>
            </w:r>
            <w:r w:rsidRPr="00FC2884">
              <w:rPr>
                <w:rFonts w:hint="eastAsia"/>
                <w:w w:val="95"/>
                <w:kern w:val="0"/>
                <w:sz w:val="18"/>
                <w:szCs w:val="18"/>
              </w:rPr>
              <w:t>196</w:t>
            </w:r>
            <w:r w:rsidRPr="00FC2884">
              <w:rPr>
                <w:rFonts w:hint="eastAsia"/>
                <w:w w:val="95"/>
                <w:kern w:val="0"/>
                <w:sz w:val="18"/>
                <w:szCs w:val="18"/>
              </w:rPr>
              <w:t>号，苏价费〔</w:t>
            </w:r>
            <w:r w:rsidRPr="00FC2884">
              <w:rPr>
                <w:rFonts w:hint="eastAsia"/>
                <w:w w:val="95"/>
                <w:kern w:val="0"/>
                <w:sz w:val="18"/>
                <w:szCs w:val="18"/>
              </w:rPr>
              <w:t>2009</w:t>
            </w:r>
            <w:r w:rsidRPr="00FC2884">
              <w:rPr>
                <w:rFonts w:hint="eastAsia"/>
                <w:w w:val="95"/>
                <w:kern w:val="0"/>
                <w:sz w:val="18"/>
                <w:szCs w:val="18"/>
              </w:rPr>
              <w:t>〕</w:t>
            </w:r>
            <w:r w:rsidRPr="00FC2884">
              <w:rPr>
                <w:rFonts w:hint="eastAsia"/>
                <w:w w:val="95"/>
                <w:kern w:val="0"/>
                <w:sz w:val="18"/>
                <w:szCs w:val="18"/>
              </w:rPr>
              <w:t>158</w:t>
            </w:r>
            <w:r w:rsidRPr="00FC2884">
              <w:rPr>
                <w:rFonts w:hint="eastAsia"/>
                <w:w w:val="95"/>
                <w:kern w:val="0"/>
                <w:sz w:val="18"/>
                <w:szCs w:val="18"/>
              </w:rPr>
              <w:t>号，苏价费〔</w:t>
            </w:r>
            <w:r w:rsidRPr="00FC2884">
              <w:rPr>
                <w:rFonts w:hint="eastAsia"/>
                <w:w w:val="95"/>
                <w:kern w:val="0"/>
                <w:sz w:val="18"/>
                <w:szCs w:val="18"/>
              </w:rPr>
              <w:t>2010</w:t>
            </w:r>
            <w:r w:rsidRPr="00FC2884">
              <w:rPr>
                <w:rFonts w:hint="eastAsia"/>
                <w:w w:val="95"/>
                <w:kern w:val="0"/>
                <w:sz w:val="18"/>
                <w:szCs w:val="18"/>
              </w:rPr>
              <w:t>〕</w:t>
            </w:r>
            <w:r w:rsidRPr="00FC2884">
              <w:rPr>
                <w:rFonts w:hint="eastAsia"/>
                <w:w w:val="95"/>
                <w:kern w:val="0"/>
                <w:sz w:val="18"/>
                <w:szCs w:val="18"/>
              </w:rPr>
              <w:t>396</w:t>
            </w:r>
            <w:r w:rsidRPr="00FC2884">
              <w:rPr>
                <w:rFonts w:hint="eastAsia"/>
                <w:w w:val="95"/>
                <w:kern w:val="0"/>
                <w:sz w:val="18"/>
                <w:szCs w:val="18"/>
              </w:rPr>
              <w:t>号</w:t>
            </w:r>
          </w:p>
        </w:tc>
        <w:tc>
          <w:tcPr>
            <w:tcW w:w="2178" w:type="dxa"/>
            <w:shd w:val="clear" w:color="auto" w:fill="auto"/>
            <w:vAlign w:val="center"/>
            <w:hideMark/>
          </w:tcPr>
          <w:p w:rsidR="001B6FAC" w:rsidRPr="00FC2884" w:rsidRDefault="001B6FAC" w:rsidP="001D012E">
            <w:pPr>
              <w:widowControl/>
              <w:jc w:val="left"/>
              <w:textAlignment w:val="center"/>
              <w:rPr>
                <w:w w:val="95"/>
                <w:kern w:val="0"/>
                <w:sz w:val="18"/>
                <w:szCs w:val="18"/>
              </w:rPr>
            </w:pPr>
            <w:r w:rsidRPr="00FC2884">
              <w:rPr>
                <w:rFonts w:hint="eastAsia"/>
                <w:w w:val="95"/>
                <w:kern w:val="0"/>
                <w:sz w:val="18"/>
                <w:szCs w:val="18"/>
              </w:rPr>
              <w:t>国家公布项目。自</w:t>
            </w:r>
            <w:r w:rsidRPr="00FC2884">
              <w:rPr>
                <w:rFonts w:hint="eastAsia"/>
                <w:w w:val="95"/>
                <w:kern w:val="0"/>
                <w:sz w:val="18"/>
                <w:szCs w:val="18"/>
              </w:rPr>
              <w:t>2007</w:t>
            </w:r>
            <w:r w:rsidRPr="00FC2884">
              <w:rPr>
                <w:rFonts w:hint="eastAsia"/>
                <w:w w:val="95"/>
                <w:kern w:val="0"/>
                <w:sz w:val="18"/>
                <w:szCs w:val="18"/>
              </w:rPr>
              <w:t>年</w:t>
            </w:r>
            <w:r w:rsidRPr="00FC2884">
              <w:rPr>
                <w:rFonts w:hint="eastAsia"/>
                <w:w w:val="95"/>
                <w:kern w:val="0"/>
                <w:sz w:val="18"/>
                <w:szCs w:val="18"/>
              </w:rPr>
              <w:t>4</w:t>
            </w:r>
            <w:r w:rsidRPr="00FC2884">
              <w:rPr>
                <w:rFonts w:hint="eastAsia"/>
                <w:w w:val="95"/>
                <w:kern w:val="0"/>
                <w:sz w:val="18"/>
                <w:szCs w:val="18"/>
              </w:rPr>
              <w:t>月</w:t>
            </w:r>
            <w:r w:rsidRPr="00FC2884">
              <w:rPr>
                <w:rFonts w:hint="eastAsia"/>
                <w:w w:val="95"/>
                <w:kern w:val="0"/>
                <w:sz w:val="18"/>
                <w:szCs w:val="18"/>
              </w:rPr>
              <w:t>1</w:t>
            </w:r>
            <w:r w:rsidRPr="00FC2884">
              <w:rPr>
                <w:rFonts w:hint="eastAsia"/>
                <w:w w:val="95"/>
                <w:kern w:val="0"/>
                <w:sz w:val="18"/>
                <w:szCs w:val="18"/>
              </w:rPr>
              <w:t>日起执行国务院《诉讼费用交纳办法》规定</w:t>
            </w:r>
          </w:p>
        </w:tc>
      </w:tr>
      <w:tr w:rsidR="001B6FAC" w:rsidRPr="000E4755" w:rsidTr="001D012E">
        <w:trPr>
          <w:trHeight w:val="398"/>
          <w:jc w:val="center"/>
        </w:trPr>
        <w:tc>
          <w:tcPr>
            <w:tcW w:w="474" w:type="dxa"/>
            <w:shd w:val="clear" w:color="auto" w:fill="auto"/>
            <w:vAlign w:val="center"/>
            <w:hideMark/>
          </w:tcPr>
          <w:p w:rsidR="001B6FAC" w:rsidRDefault="001B6FAC" w:rsidP="001D012E">
            <w:pPr>
              <w:widowControl/>
              <w:jc w:val="center"/>
              <w:rPr>
                <w:w w:val="95"/>
                <w:kern w:val="0"/>
                <w:sz w:val="18"/>
                <w:szCs w:val="18"/>
              </w:rPr>
            </w:pPr>
            <w:r>
              <w:rPr>
                <w:rFonts w:hint="eastAsia"/>
                <w:w w:val="95"/>
                <w:kern w:val="0"/>
                <w:sz w:val="18"/>
                <w:szCs w:val="18"/>
              </w:rPr>
              <w:t>十</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相关部门</w:t>
            </w: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p>
        </w:tc>
        <w:tc>
          <w:tcPr>
            <w:tcW w:w="3222" w:type="dxa"/>
            <w:shd w:val="clear" w:color="auto" w:fill="auto"/>
            <w:vAlign w:val="center"/>
            <w:hideMark/>
          </w:tcPr>
          <w:p w:rsidR="001B6FAC" w:rsidRPr="000E4755" w:rsidRDefault="001B6FAC" w:rsidP="001D012E">
            <w:pPr>
              <w:widowControl/>
              <w:rPr>
                <w:w w:val="95"/>
                <w:kern w:val="0"/>
                <w:sz w:val="18"/>
                <w:szCs w:val="18"/>
              </w:rPr>
            </w:pPr>
          </w:p>
        </w:tc>
        <w:tc>
          <w:tcPr>
            <w:tcW w:w="513" w:type="dxa"/>
            <w:shd w:val="clear" w:color="auto" w:fill="auto"/>
            <w:vAlign w:val="center"/>
            <w:hideMark/>
          </w:tcPr>
          <w:p w:rsidR="001B6FAC" w:rsidRPr="000E4755" w:rsidRDefault="001B6FAC" w:rsidP="001D012E">
            <w:pPr>
              <w:widowControl/>
              <w:jc w:val="center"/>
              <w:rPr>
                <w:w w:val="95"/>
                <w:kern w:val="0"/>
                <w:sz w:val="18"/>
                <w:szCs w:val="18"/>
              </w:rPr>
            </w:pPr>
          </w:p>
        </w:tc>
        <w:tc>
          <w:tcPr>
            <w:tcW w:w="581" w:type="dxa"/>
            <w:shd w:val="clear" w:color="auto" w:fill="auto"/>
            <w:vAlign w:val="center"/>
            <w:hideMark/>
          </w:tcPr>
          <w:p w:rsidR="001B6FAC" w:rsidRPr="000E4755" w:rsidRDefault="001B6FAC" w:rsidP="001D012E">
            <w:pPr>
              <w:widowControl/>
              <w:jc w:val="center"/>
              <w:rPr>
                <w:w w:val="95"/>
                <w:kern w:val="0"/>
                <w:sz w:val="18"/>
                <w:szCs w:val="18"/>
              </w:rPr>
            </w:pPr>
          </w:p>
        </w:tc>
        <w:tc>
          <w:tcPr>
            <w:tcW w:w="3413" w:type="dxa"/>
            <w:shd w:val="clear" w:color="auto" w:fill="auto"/>
            <w:vAlign w:val="center"/>
            <w:hideMark/>
          </w:tcPr>
          <w:p w:rsidR="001B6FAC" w:rsidRPr="000E4755" w:rsidRDefault="001B6FAC" w:rsidP="001D012E">
            <w:pPr>
              <w:widowControl/>
              <w:rPr>
                <w:w w:val="95"/>
                <w:kern w:val="0"/>
                <w:sz w:val="18"/>
                <w:szCs w:val="18"/>
              </w:rPr>
            </w:pPr>
          </w:p>
        </w:tc>
        <w:tc>
          <w:tcPr>
            <w:tcW w:w="2178" w:type="dxa"/>
            <w:shd w:val="clear" w:color="auto" w:fill="auto"/>
            <w:vAlign w:val="center"/>
            <w:hideMark/>
          </w:tcPr>
          <w:p w:rsidR="001B6FAC" w:rsidRPr="000E4755" w:rsidRDefault="001B6FAC" w:rsidP="001D012E">
            <w:pPr>
              <w:widowControl/>
              <w:rPr>
                <w:w w:val="95"/>
                <w:kern w:val="0"/>
                <w:sz w:val="18"/>
                <w:szCs w:val="18"/>
              </w:rPr>
            </w:pPr>
          </w:p>
        </w:tc>
      </w:tr>
      <w:tr w:rsidR="001B6FAC" w:rsidRPr="000E4755" w:rsidTr="001D012E">
        <w:trPr>
          <w:trHeight w:val="1673"/>
          <w:jc w:val="center"/>
        </w:trPr>
        <w:tc>
          <w:tcPr>
            <w:tcW w:w="474" w:type="dxa"/>
            <w:shd w:val="clear" w:color="auto" w:fill="auto"/>
            <w:vAlign w:val="center"/>
            <w:hideMark/>
          </w:tcPr>
          <w:p w:rsidR="001B6FAC" w:rsidRDefault="001B6FAC" w:rsidP="001D012E">
            <w:pPr>
              <w:widowControl/>
              <w:jc w:val="center"/>
              <w:rPr>
                <w:w w:val="95"/>
                <w:kern w:val="0"/>
                <w:sz w:val="18"/>
                <w:szCs w:val="18"/>
              </w:rPr>
            </w:pPr>
            <w:r>
              <w:rPr>
                <w:rFonts w:hint="eastAsia"/>
                <w:w w:val="95"/>
                <w:kern w:val="0"/>
                <w:sz w:val="18"/>
                <w:szCs w:val="18"/>
              </w:rPr>
              <w:t>14</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p>
        </w:tc>
        <w:tc>
          <w:tcPr>
            <w:tcW w:w="1780" w:type="dxa"/>
            <w:shd w:val="clear" w:color="auto" w:fill="auto"/>
            <w:vAlign w:val="center"/>
            <w:hideMark/>
          </w:tcPr>
          <w:p w:rsidR="001B6FAC" w:rsidRPr="000E4755" w:rsidRDefault="001B6FAC" w:rsidP="001D012E">
            <w:pPr>
              <w:widowControl/>
              <w:jc w:val="left"/>
              <w:rPr>
                <w:b/>
                <w:bCs/>
                <w:w w:val="90"/>
                <w:kern w:val="0"/>
                <w:sz w:val="18"/>
                <w:szCs w:val="18"/>
              </w:rPr>
            </w:pPr>
            <w:r w:rsidRPr="000E4755">
              <w:rPr>
                <w:rFonts w:hint="eastAsia"/>
                <w:b/>
                <w:bCs/>
                <w:w w:val="90"/>
                <w:kern w:val="0"/>
                <w:sz w:val="18"/>
                <w:szCs w:val="18"/>
              </w:rPr>
              <w:t>专业技术资格评审费</w:t>
            </w:r>
          </w:p>
        </w:tc>
        <w:tc>
          <w:tcPr>
            <w:tcW w:w="3222" w:type="dxa"/>
            <w:shd w:val="clear" w:color="auto" w:fill="auto"/>
            <w:vAlign w:val="center"/>
            <w:hideMark/>
          </w:tcPr>
          <w:p w:rsidR="001B6FAC" w:rsidRPr="00FC2884" w:rsidRDefault="001B6FAC" w:rsidP="001D012E">
            <w:pPr>
              <w:widowControl/>
              <w:rPr>
                <w:w w:val="95"/>
                <w:kern w:val="0"/>
                <w:sz w:val="18"/>
                <w:szCs w:val="18"/>
              </w:rPr>
            </w:pPr>
            <w:r w:rsidRPr="00FC2884">
              <w:rPr>
                <w:rFonts w:hint="eastAsia"/>
                <w:w w:val="95"/>
                <w:kern w:val="0"/>
                <w:sz w:val="18"/>
                <w:szCs w:val="18"/>
              </w:rPr>
              <w:t>评审人数</w:t>
            </w:r>
            <w:r w:rsidRPr="00FC2884">
              <w:rPr>
                <w:rFonts w:hint="eastAsia"/>
                <w:w w:val="95"/>
                <w:kern w:val="0"/>
                <w:sz w:val="18"/>
                <w:szCs w:val="18"/>
              </w:rPr>
              <w:t>100</w:t>
            </w:r>
            <w:r w:rsidRPr="00FC2884">
              <w:rPr>
                <w:rFonts w:hint="eastAsia"/>
                <w:w w:val="95"/>
                <w:kern w:val="0"/>
                <w:sz w:val="18"/>
                <w:szCs w:val="18"/>
              </w:rPr>
              <w:t>人以下的，高级、中级、初级专业技术资格评审费，每人分别不超过</w:t>
            </w:r>
            <w:r w:rsidRPr="00FC2884">
              <w:rPr>
                <w:rFonts w:hint="eastAsia"/>
                <w:w w:val="95"/>
                <w:kern w:val="0"/>
                <w:sz w:val="18"/>
                <w:szCs w:val="18"/>
              </w:rPr>
              <w:t>400</w:t>
            </w:r>
            <w:r w:rsidRPr="00FC2884">
              <w:rPr>
                <w:rFonts w:hint="eastAsia"/>
                <w:w w:val="95"/>
                <w:kern w:val="0"/>
                <w:sz w:val="18"/>
                <w:szCs w:val="18"/>
              </w:rPr>
              <w:t>元、</w:t>
            </w:r>
            <w:r w:rsidRPr="00FC2884">
              <w:rPr>
                <w:rFonts w:hint="eastAsia"/>
                <w:w w:val="95"/>
                <w:kern w:val="0"/>
                <w:sz w:val="18"/>
                <w:szCs w:val="18"/>
              </w:rPr>
              <w:t>200</w:t>
            </w:r>
            <w:r w:rsidRPr="00FC2884">
              <w:rPr>
                <w:rFonts w:hint="eastAsia"/>
                <w:w w:val="95"/>
                <w:kern w:val="0"/>
                <w:sz w:val="18"/>
                <w:szCs w:val="18"/>
              </w:rPr>
              <w:t>元、</w:t>
            </w:r>
            <w:r w:rsidRPr="00FC2884">
              <w:rPr>
                <w:rFonts w:hint="eastAsia"/>
                <w:w w:val="95"/>
                <w:kern w:val="0"/>
                <w:sz w:val="18"/>
                <w:szCs w:val="18"/>
              </w:rPr>
              <w:t>80</w:t>
            </w:r>
            <w:r w:rsidRPr="00FC2884">
              <w:rPr>
                <w:rFonts w:hint="eastAsia"/>
                <w:w w:val="95"/>
                <w:kern w:val="0"/>
                <w:sz w:val="18"/>
                <w:szCs w:val="18"/>
              </w:rPr>
              <w:t>元。</w:t>
            </w:r>
            <w:r w:rsidRPr="00FC2884">
              <w:rPr>
                <w:rFonts w:hint="eastAsia"/>
                <w:w w:val="95"/>
                <w:kern w:val="0"/>
                <w:sz w:val="18"/>
                <w:szCs w:val="18"/>
              </w:rPr>
              <w:t>101-200</w:t>
            </w:r>
            <w:r w:rsidRPr="00FC2884">
              <w:rPr>
                <w:rFonts w:hint="eastAsia"/>
                <w:w w:val="95"/>
                <w:kern w:val="0"/>
                <w:sz w:val="18"/>
                <w:szCs w:val="18"/>
              </w:rPr>
              <w:t>人之间的，高级、中级、初级专业技术资格评审费，每人分别不超过</w:t>
            </w:r>
            <w:r w:rsidRPr="00FC2884">
              <w:rPr>
                <w:rFonts w:hint="eastAsia"/>
                <w:w w:val="95"/>
                <w:kern w:val="0"/>
                <w:sz w:val="18"/>
                <w:szCs w:val="18"/>
              </w:rPr>
              <w:t>300</w:t>
            </w:r>
            <w:r w:rsidRPr="00FC2884">
              <w:rPr>
                <w:rFonts w:hint="eastAsia"/>
                <w:w w:val="95"/>
                <w:kern w:val="0"/>
                <w:sz w:val="18"/>
                <w:szCs w:val="18"/>
              </w:rPr>
              <w:t>元、</w:t>
            </w:r>
            <w:r w:rsidRPr="00FC2884">
              <w:rPr>
                <w:rFonts w:hint="eastAsia"/>
                <w:w w:val="95"/>
                <w:kern w:val="0"/>
                <w:sz w:val="18"/>
                <w:szCs w:val="18"/>
              </w:rPr>
              <w:t>150</w:t>
            </w:r>
            <w:r w:rsidRPr="00FC2884">
              <w:rPr>
                <w:rFonts w:hint="eastAsia"/>
                <w:w w:val="95"/>
                <w:kern w:val="0"/>
                <w:sz w:val="18"/>
                <w:szCs w:val="18"/>
              </w:rPr>
              <w:t>元、</w:t>
            </w:r>
            <w:r w:rsidRPr="00FC2884">
              <w:rPr>
                <w:rFonts w:hint="eastAsia"/>
                <w:w w:val="95"/>
                <w:kern w:val="0"/>
                <w:sz w:val="18"/>
                <w:szCs w:val="18"/>
              </w:rPr>
              <w:t>60</w:t>
            </w:r>
            <w:r w:rsidRPr="00FC2884">
              <w:rPr>
                <w:rFonts w:hint="eastAsia"/>
                <w:w w:val="95"/>
                <w:kern w:val="0"/>
                <w:sz w:val="18"/>
                <w:szCs w:val="18"/>
              </w:rPr>
              <w:t>元。</w:t>
            </w:r>
            <w:r w:rsidRPr="00FC2884">
              <w:rPr>
                <w:rFonts w:hint="eastAsia"/>
                <w:w w:val="95"/>
                <w:kern w:val="0"/>
                <w:sz w:val="18"/>
                <w:szCs w:val="18"/>
              </w:rPr>
              <w:t>201</w:t>
            </w:r>
            <w:r w:rsidRPr="00FC2884">
              <w:rPr>
                <w:rFonts w:hint="eastAsia"/>
                <w:w w:val="95"/>
                <w:kern w:val="0"/>
                <w:sz w:val="18"/>
                <w:szCs w:val="18"/>
              </w:rPr>
              <w:t>人以上的，高级、中级、初级专业技术资格评审费，每人分别不超过</w:t>
            </w:r>
            <w:r w:rsidRPr="00FC2884">
              <w:rPr>
                <w:rFonts w:hint="eastAsia"/>
                <w:w w:val="95"/>
                <w:kern w:val="0"/>
                <w:sz w:val="18"/>
                <w:szCs w:val="18"/>
              </w:rPr>
              <w:t>200</w:t>
            </w:r>
            <w:r w:rsidRPr="00FC2884">
              <w:rPr>
                <w:rFonts w:hint="eastAsia"/>
                <w:w w:val="95"/>
                <w:kern w:val="0"/>
                <w:sz w:val="18"/>
                <w:szCs w:val="18"/>
              </w:rPr>
              <w:t>元、</w:t>
            </w:r>
            <w:r w:rsidRPr="00FC2884">
              <w:rPr>
                <w:rFonts w:hint="eastAsia"/>
                <w:w w:val="95"/>
                <w:kern w:val="0"/>
                <w:sz w:val="18"/>
                <w:szCs w:val="18"/>
              </w:rPr>
              <w:t>100</w:t>
            </w:r>
            <w:r w:rsidRPr="00FC2884">
              <w:rPr>
                <w:rFonts w:hint="eastAsia"/>
                <w:w w:val="95"/>
                <w:kern w:val="0"/>
                <w:sz w:val="18"/>
                <w:szCs w:val="18"/>
              </w:rPr>
              <w:t>元、</w:t>
            </w:r>
            <w:r w:rsidRPr="00FC2884">
              <w:rPr>
                <w:rFonts w:hint="eastAsia"/>
                <w:w w:val="95"/>
                <w:kern w:val="0"/>
                <w:sz w:val="18"/>
                <w:szCs w:val="18"/>
              </w:rPr>
              <w:t>40</w:t>
            </w:r>
            <w:r w:rsidRPr="00FC2884">
              <w:rPr>
                <w:rFonts w:hint="eastAsia"/>
                <w:w w:val="95"/>
                <w:kern w:val="0"/>
                <w:sz w:val="18"/>
                <w:szCs w:val="18"/>
              </w:rPr>
              <w:t>元。需面试答辩及论文鉴定的，加收</w:t>
            </w:r>
            <w:r w:rsidRPr="00FC2884">
              <w:rPr>
                <w:rFonts w:hint="eastAsia"/>
                <w:w w:val="95"/>
                <w:kern w:val="0"/>
                <w:sz w:val="18"/>
                <w:szCs w:val="18"/>
              </w:rPr>
              <w:t>100</w:t>
            </w:r>
            <w:r w:rsidRPr="00FC2884">
              <w:rPr>
                <w:rFonts w:hint="eastAsia"/>
                <w:w w:val="95"/>
                <w:kern w:val="0"/>
                <w:sz w:val="18"/>
                <w:szCs w:val="18"/>
              </w:rPr>
              <w:t>元</w:t>
            </w:r>
            <w:r w:rsidRPr="00FC2884">
              <w:rPr>
                <w:rFonts w:hint="eastAsia"/>
                <w:w w:val="95"/>
                <w:kern w:val="0"/>
                <w:sz w:val="18"/>
                <w:szCs w:val="18"/>
              </w:rPr>
              <w:t>/</w:t>
            </w:r>
            <w:r w:rsidRPr="00FC2884">
              <w:rPr>
                <w:rFonts w:hint="eastAsia"/>
                <w:w w:val="95"/>
                <w:kern w:val="0"/>
                <w:sz w:val="18"/>
                <w:szCs w:val="18"/>
              </w:rPr>
              <w:t>人</w:t>
            </w:r>
          </w:p>
        </w:tc>
        <w:tc>
          <w:tcPr>
            <w:tcW w:w="513" w:type="dxa"/>
            <w:shd w:val="clear" w:color="auto" w:fill="auto"/>
            <w:vAlign w:val="center"/>
            <w:hideMark/>
          </w:tcPr>
          <w:p w:rsidR="001B6FAC" w:rsidRPr="00FC2884" w:rsidRDefault="001B6FAC" w:rsidP="001D012E">
            <w:pPr>
              <w:widowControl/>
              <w:jc w:val="center"/>
              <w:rPr>
                <w:w w:val="95"/>
                <w:kern w:val="0"/>
                <w:sz w:val="18"/>
                <w:szCs w:val="18"/>
              </w:rPr>
            </w:pPr>
            <w:r w:rsidRPr="00FC2884">
              <w:rPr>
                <w:rFonts w:hint="eastAsia"/>
                <w:w w:val="95"/>
                <w:kern w:val="0"/>
                <w:sz w:val="18"/>
                <w:szCs w:val="18"/>
              </w:rPr>
              <w:t>省</w:t>
            </w:r>
          </w:p>
        </w:tc>
        <w:tc>
          <w:tcPr>
            <w:tcW w:w="581" w:type="dxa"/>
            <w:shd w:val="clear" w:color="auto" w:fill="auto"/>
            <w:vAlign w:val="center"/>
            <w:hideMark/>
          </w:tcPr>
          <w:p w:rsidR="001B6FAC" w:rsidRPr="00FC2884" w:rsidRDefault="001B6FAC" w:rsidP="001D012E">
            <w:pPr>
              <w:widowControl/>
              <w:jc w:val="center"/>
              <w:rPr>
                <w:w w:val="95"/>
                <w:kern w:val="0"/>
                <w:sz w:val="18"/>
                <w:szCs w:val="18"/>
              </w:rPr>
            </w:pPr>
            <w:r w:rsidRPr="00FC2884">
              <w:rPr>
                <w:rFonts w:hint="eastAsia"/>
                <w:w w:val="95"/>
                <w:kern w:val="0"/>
                <w:sz w:val="18"/>
                <w:szCs w:val="18"/>
              </w:rPr>
              <w:t>缴入</w:t>
            </w:r>
          </w:p>
          <w:p w:rsidR="001B6FAC" w:rsidRPr="00FC2884" w:rsidRDefault="001B6FAC" w:rsidP="001D012E">
            <w:pPr>
              <w:widowControl/>
              <w:jc w:val="center"/>
              <w:rPr>
                <w:w w:val="95"/>
                <w:kern w:val="0"/>
                <w:sz w:val="18"/>
                <w:szCs w:val="18"/>
              </w:rPr>
            </w:pPr>
            <w:r w:rsidRPr="00FC2884">
              <w:rPr>
                <w:rFonts w:hint="eastAsia"/>
                <w:w w:val="95"/>
                <w:kern w:val="0"/>
                <w:sz w:val="18"/>
                <w:szCs w:val="18"/>
              </w:rPr>
              <w:t>国库</w:t>
            </w:r>
          </w:p>
        </w:tc>
        <w:tc>
          <w:tcPr>
            <w:tcW w:w="3413" w:type="dxa"/>
            <w:shd w:val="clear" w:color="auto" w:fill="auto"/>
            <w:vAlign w:val="center"/>
            <w:hideMark/>
          </w:tcPr>
          <w:p w:rsidR="001B6FAC" w:rsidRPr="00FC2884" w:rsidRDefault="001B6FAC" w:rsidP="001D012E">
            <w:pPr>
              <w:widowControl/>
              <w:rPr>
                <w:w w:val="95"/>
                <w:kern w:val="0"/>
                <w:sz w:val="18"/>
                <w:szCs w:val="18"/>
              </w:rPr>
            </w:pPr>
            <w:r w:rsidRPr="00FC2884">
              <w:rPr>
                <w:rFonts w:hint="eastAsia"/>
                <w:w w:val="95"/>
                <w:kern w:val="0"/>
                <w:sz w:val="18"/>
                <w:szCs w:val="18"/>
              </w:rPr>
              <w:t>苏</w:t>
            </w:r>
            <w:proofErr w:type="gramStart"/>
            <w:r w:rsidRPr="00FC2884">
              <w:rPr>
                <w:rFonts w:hint="eastAsia"/>
                <w:w w:val="95"/>
                <w:kern w:val="0"/>
                <w:sz w:val="18"/>
                <w:szCs w:val="18"/>
              </w:rPr>
              <w:t>价费函〔</w:t>
            </w:r>
            <w:r w:rsidRPr="00FC2884">
              <w:rPr>
                <w:rFonts w:hint="eastAsia"/>
                <w:w w:val="95"/>
                <w:kern w:val="0"/>
                <w:sz w:val="18"/>
                <w:szCs w:val="18"/>
              </w:rPr>
              <w:t>2002</w:t>
            </w:r>
            <w:r w:rsidRPr="00FC2884">
              <w:rPr>
                <w:rFonts w:hint="eastAsia"/>
                <w:w w:val="95"/>
                <w:kern w:val="0"/>
                <w:sz w:val="18"/>
                <w:szCs w:val="18"/>
              </w:rPr>
              <w:t>〕</w:t>
            </w:r>
            <w:proofErr w:type="gramEnd"/>
            <w:r w:rsidRPr="00FC2884">
              <w:rPr>
                <w:rFonts w:hint="eastAsia"/>
                <w:w w:val="95"/>
                <w:kern w:val="0"/>
                <w:sz w:val="18"/>
                <w:szCs w:val="18"/>
              </w:rPr>
              <w:t>62</w:t>
            </w:r>
            <w:r w:rsidRPr="00FC2884">
              <w:rPr>
                <w:rFonts w:hint="eastAsia"/>
                <w:w w:val="95"/>
                <w:kern w:val="0"/>
                <w:sz w:val="18"/>
                <w:szCs w:val="18"/>
              </w:rPr>
              <w:t>号、苏财</w:t>
            </w:r>
            <w:proofErr w:type="gramStart"/>
            <w:r w:rsidRPr="00FC2884">
              <w:rPr>
                <w:rFonts w:hint="eastAsia"/>
                <w:w w:val="95"/>
                <w:kern w:val="0"/>
                <w:sz w:val="18"/>
                <w:szCs w:val="18"/>
              </w:rPr>
              <w:t>综</w:t>
            </w:r>
            <w:proofErr w:type="gramEnd"/>
            <w:r w:rsidRPr="00FC2884">
              <w:rPr>
                <w:rFonts w:hint="eastAsia"/>
                <w:w w:val="95"/>
                <w:kern w:val="0"/>
                <w:sz w:val="18"/>
                <w:szCs w:val="18"/>
              </w:rPr>
              <w:t>〔</w:t>
            </w:r>
            <w:r w:rsidRPr="00FC2884">
              <w:rPr>
                <w:rFonts w:hint="eastAsia"/>
                <w:w w:val="95"/>
                <w:kern w:val="0"/>
                <w:sz w:val="18"/>
                <w:szCs w:val="18"/>
              </w:rPr>
              <w:t>2002</w:t>
            </w:r>
            <w:r w:rsidRPr="00FC2884">
              <w:rPr>
                <w:rFonts w:hint="eastAsia"/>
                <w:w w:val="95"/>
                <w:kern w:val="0"/>
                <w:sz w:val="18"/>
                <w:szCs w:val="18"/>
              </w:rPr>
              <w:t>〕</w:t>
            </w:r>
            <w:r w:rsidRPr="00FC2884">
              <w:rPr>
                <w:rFonts w:hint="eastAsia"/>
                <w:w w:val="95"/>
                <w:kern w:val="0"/>
                <w:sz w:val="18"/>
                <w:szCs w:val="18"/>
              </w:rPr>
              <w:t>61</w:t>
            </w:r>
            <w:r w:rsidRPr="00FC2884">
              <w:rPr>
                <w:rFonts w:hint="eastAsia"/>
                <w:w w:val="95"/>
                <w:kern w:val="0"/>
                <w:sz w:val="18"/>
                <w:szCs w:val="18"/>
              </w:rPr>
              <w:t>号</w:t>
            </w:r>
          </w:p>
        </w:tc>
        <w:tc>
          <w:tcPr>
            <w:tcW w:w="2178" w:type="dxa"/>
            <w:shd w:val="clear" w:color="auto" w:fill="auto"/>
            <w:vAlign w:val="center"/>
            <w:hideMark/>
          </w:tcPr>
          <w:p w:rsidR="001B6FAC" w:rsidRPr="000E4755" w:rsidRDefault="001B6FAC" w:rsidP="001D012E">
            <w:pPr>
              <w:widowControl/>
              <w:rPr>
                <w:w w:val="95"/>
                <w:kern w:val="0"/>
                <w:sz w:val="18"/>
                <w:szCs w:val="18"/>
              </w:rPr>
            </w:pPr>
          </w:p>
        </w:tc>
      </w:tr>
      <w:tr w:rsidR="001B6FAC" w:rsidRPr="000E4755" w:rsidTr="001D012E">
        <w:trPr>
          <w:trHeight w:val="1673"/>
          <w:jc w:val="center"/>
        </w:trPr>
        <w:tc>
          <w:tcPr>
            <w:tcW w:w="474" w:type="dxa"/>
            <w:shd w:val="clear" w:color="auto" w:fill="auto"/>
            <w:vAlign w:val="center"/>
            <w:hideMark/>
          </w:tcPr>
          <w:p w:rsidR="001B6FAC" w:rsidRDefault="001B6FAC" w:rsidP="001D012E">
            <w:pPr>
              <w:widowControl/>
              <w:jc w:val="center"/>
              <w:rPr>
                <w:w w:val="95"/>
                <w:kern w:val="0"/>
                <w:sz w:val="18"/>
                <w:szCs w:val="18"/>
              </w:rPr>
            </w:pPr>
            <w:r>
              <w:rPr>
                <w:rFonts w:hint="eastAsia"/>
                <w:w w:val="95"/>
                <w:kern w:val="0"/>
                <w:sz w:val="18"/>
                <w:szCs w:val="18"/>
              </w:rPr>
              <w:lastRenderedPageBreak/>
              <w:t>15</w:t>
            </w:r>
          </w:p>
        </w:tc>
        <w:tc>
          <w:tcPr>
            <w:tcW w:w="650" w:type="dxa"/>
            <w:shd w:val="clear" w:color="auto" w:fill="auto"/>
            <w:vAlign w:val="center"/>
            <w:hideMark/>
          </w:tcPr>
          <w:p w:rsidR="001B6FAC" w:rsidRPr="000E4755" w:rsidRDefault="001B6FAC" w:rsidP="001D012E">
            <w:pPr>
              <w:widowControl/>
              <w:jc w:val="center"/>
              <w:rPr>
                <w:w w:val="95"/>
                <w:kern w:val="0"/>
                <w:sz w:val="18"/>
                <w:szCs w:val="18"/>
              </w:rPr>
            </w:pPr>
          </w:p>
        </w:tc>
        <w:tc>
          <w:tcPr>
            <w:tcW w:w="1780" w:type="dxa"/>
            <w:shd w:val="clear" w:color="auto" w:fill="auto"/>
            <w:vAlign w:val="center"/>
            <w:hideMark/>
          </w:tcPr>
          <w:p w:rsidR="001B6FAC" w:rsidRPr="000E4755" w:rsidRDefault="001B6FAC" w:rsidP="001D012E">
            <w:pPr>
              <w:widowControl/>
              <w:jc w:val="left"/>
              <w:rPr>
                <w:b/>
                <w:bCs/>
                <w:w w:val="95"/>
                <w:kern w:val="0"/>
                <w:sz w:val="18"/>
                <w:szCs w:val="18"/>
              </w:rPr>
            </w:pPr>
            <w:r>
              <w:rPr>
                <w:rFonts w:hint="eastAsia"/>
                <w:b/>
                <w:bCs/>
                <w:w w:val="95"/>
                <w:kern w:val="0"/>
                <w:sz w:val="18"/>
                <w:szCs w:val="18"/>
              </w:rPr>
              <w:t>考试考</w:t>
            </w:r>
            <w:proofErr w:type="gramStart"/>
            <w:r>
              <w:rPr>
                <w:rFonts w:hint="eastAsia"/>
                <w:b/>
                <w:bCs/>
                <w:w w:val="95"/>
                <w:kern w:val="0"/>
                <w:sz w:val="18"/>
                <w:szCs w:val="18"/>
              </w:rPr>
              <w:t>务</w:t>
            </w:r>
            <w:proofErr w:type="gramEnd"/>
            <w:r>
              <w:rPr>
                <w:rFonts w:hint="eastAsia"/>
                <w:b/>
                <w:bCs/>
                <w:w w:val="95"/>
                <w:kern w:val="0"/>
                <w:sz w:val="18"/>
                <w:szCs w:val="18"/>
              </w:rPr>
              <w:t>费</w:t>
            </w:r>
          </w:p>
        </w:tc>
        <w:tc>
          <w:tcPr>
            <w:tcW w:w="3222" w:type="dxa"/>
            <w:shd w:val="clear" w:color="auto" w:fill="auto"/>
            <w:vAlign w:val="center"/>
            <w:hideMark/>
          </w:tcPr>
          <w:p w:rsidR="001B6FAC" w:rsidRPr="000E4755" w:rsidRDefault="001B6FAC" w:rsidP="001D012E">
            <w:pPr>
              <w:widowControl/>
              <w:rPr>
                <w:w w:val="95"/>
                <w:kern w:val="0"/>
                <w:sz w:val="18"/>
                <w:szCs w:val="18"/>
              </w:rPr>
            </w:pPr>
          </w:p>
        </w:tc>
        <w:tc>
          <w:tcPr>
            <w:tcW w:w="513" w:type="dxa"/>
            <w:shd w:val="clear" w:color="auto" w:fill="auto"/>
            <w:vAlign w:val="center"/>
            <w:hideMark/>
          </w:tcPr>
          <w:p w:rsidR="001B6FAC" w:rsidRPr="000E4755" w:rsidRDefault="001B6FAC" w:rsidP="001D012E">
            <w:pPr>
              <w:widowControl/>
              <w:jc w:val="center"/>
              <w:rPr>
                <w:w w:val="95"/>
                <w:kern w:val="0"/>
                <w:sz w:val="18"/>
                <w:szCs w:val="18"/>
              </w:rPr>
            </w:pPr>
            <w:r>
              <w:rPr>
                <w:rFonts w:hint="eastAsia"/>
                <w:w w:val="95"/>
                <w:kern w:val="0"/>
                <w:sz w:val="18"/>
                <w:szCs w:val="18"/>
              </w:rPr>
              <w:t>国家或省</w:t>
            </w:r>
          </w:p>
        </w:tc>
        <w:tc>
          <w:tcPr>
            <w:tcW w:w="581" w:type="dxa"/>
            <w:shd w:val="clear" w:color="auto" w:fill="auto"/>
            <w:vAlign w:val="center"/>
            <w:hideMark/>
          </w:tcPr>
          <w:p w:rsidR="001B6FAC" w:rsidRPr="000E4755" w:rsidRDefault="001B6FAC" w:rsidP="001D012E">
            <w:pPr>
              <w:widowControl/>
              <w:jc w:val="center"/>
              <w:rPr>
                <w:w w:val="95"/>
                <w:kern w:val="0"/>
                <w:sz w:val="18"/>
                <w:szCs w:val="18"/>
              </w:rPr>
            </w:pPr>
          </w:p>
        </w:tc>
        <w:tc>
          <w:tcPr>
            <w:tcW w:w="3413" w:type="dxa"/>
            <w:shd w:val="clear" w:color="auto" w:fill="auto"/>
            <w:vAlign w:val="center"/>
            <w:hideMark/>
          </w:tcPr>
          <w:p w:rsidR="001B6FAC" w:rsidRPr="000E4755" w:rsidRDefault="001B6FAC" w:rsidP="001D012E">
            <w:pPr>
              <w:widowControl/>
              <w:rPr>
                <w:w w:val="95"/>
                <w:kern w:val="0"/>
                <w:sz w:val="18"/>
                <w:szCs w:val="18"/>
              </w:rPr>
            </w:pPr>
            <w:r>
              <w:rPr>
                <w:rFonts w:hint="eastAsia"/>
                <w:w w:val="95"/>
                <w:kern w:val="0"/>
                <w:sz w:val="18"/>
                <w:szCs w:val="18"/>
              </w:rPr>
              <w:t>见《苏州高新区考试考务费项目目录》</w:t>
            </w:r>
          </w:p>
        </w:tc>
        <w:tc>
          <w:tcPr>
            <w:tcW w:w="2178" w:type="dxa"/>
            <w:shd w:val="clear" w:color="auto" w:fill="auto"/>
            <w:vAlign w:val="center"/>
            <w:hideMark/>
          </w:tcPr>
          <w:p w:rsidR="001B6FAC" w:rsidRPr="000E4755" w:rsidRDefault="001B6FAC" w:rsidP="001D012E">
            <w:pPr>
              <w:widowControl/>
              <w:rPr>
                <w:w w:val="95"/>
                <w:kern w:val="0"/>
                <w:sz w:val="18"/>
                <w:szCs w:val="18"/>
              </w:rPr>
            </w:pPr>
          </w:p>
        </w:tc>
      </w:tr>
    </w:tbl>
    <w:p w:rsidR="001B6FAC" w:rsidRPr="000E4755" w:rsidRDefault="001B6FAC" w:rsidP="001B6FAC">
      <w:pPr>
        <w:tabs>
          <w:tab w:val="left" w:pos="1582"/>
        </w:tabs>
        <w:spacing w:line="360" w:lineRule="exact"/>
        <w:ind w:firstLineChars="200" w:firstLine="360"/>
        <w:rPr>
          <w:rFonts w:eastAsia="楷体_GB2312"/>
          <w:sz w:val="18"/>
          <w:szCs w:val="18"/>
        </w:rPr>
      </w:pPr>
      <w:r w:rsidRPr="000E4755">
        <w:rPr>
          <w:rFonts w:eastAsia="楷体_GB2312" w:hint="eastAsia"/>
          <w:sz w:val="18"/>
          <w:szCs w:val="18"/>
        </w:rPr>
        <w:t>注：</w:t>
      </w:r>
      <w:r w:rsidRPr="000E4755">
        <w:rPr>
          <w:rFonts w:eastAsia="楷体_GB2312" w:hint="eastAsia"/>
          <w:sz w:val="18"/>
          <w:szCs w:val="18"/>
        </w:rPr>
        <w:t>1</w:t>
      </w:r>
      <w:r w:rsidRPr="000E4755">
        <w:rPr>
          <w:rFonts w:eastAsia="楷体_GB2312" w:hint="eastAsia"/>
          <w:sz w:val="18"/>
          <w:szCs w:val="18"/>
        </w:rPr>
        <w:t>．加▲号的项目</w:t>
      </w:r>
      <w:proofErr w:type="gramStart"/>
      <w:r w:rsidRPr="000E4755">
        <w:rPr>
          <w:rFonts w:eastAsia="楷体_GB2312" w:hint="eastAsia"/>
          <w:sz w:val="18"/>
          <w:szCs w:val="18"/>
        </w:rPr>
        <w:t>为涉企行政</w:t>
      </w:r>
      <w:proofErr w:type="gramEnd"/>
      <w:r w:rsidRPr="000E4755">
        <w:rPr>
          <w:rFonts w:eastAsia="楷体_GB2312" w:hint="eastAsia"/>
          <w:sz w:val="18"/>
          <w:szCs w:val="18"/>
        </w:rPr>
        <w:t>事业性收费项目。</w:t>
      </w:r>
    </w:p>
    <w:p w:rsidR="001B6FAC" w:rsidRPr="000E4755" w:rsidRDefault="001B6FAC" w:rsidP="001B6FAC">
      <w:pPr>
        <w:tabs>
          <w:tab w:val="left" w:pos="1582"/>
        </w:tabs>
        <w:spacing w:line="556" w:lineRule="exact"/>
        <w:rPr>
          <w:rFonts w:eastAsia="黑体"/>
          <w:szCs w:val="32"/>
        </w:rPr>
      </w:pPr>
      <w:r w:rsidRPr="000E4755">
        <w:rPr>
          <w:rFonts w:eastAsia="仿宋_GB2312" w:hint="eastAsia"/>
          <w:szCs w:val="32"/>
        </w:rPr>
        <w:br w:type="page"/>
      </w:r>
      <w:r w:rsidRPr="000E4755">
        <w:rPr>
          <w:rFonts w:eastAsia="黑体" w:hint="eastAsia"/>
          <w:szCs w:val="32"/>
        </w:rPr>
        <w:lastRenderedPageBreak/>
        <w:t>附件</w:t>
      </w:r>
      <w:r w:rsidRPr="000E4755">
        <w:rPr>
          <w:rFonts w:eastAsia="黑体" w:hint="eastAsia"/>
          <w:szCs w:val="32"/>
        </w:rPr>
        <w:t>2</w:t>
      </w:r>
    </w:p>
    <w:p w:rsidR="001B6FAC" w:rsidRPr="000E4755" w:rsidRDefault="001B6FAC" w:rsidP="001B6FAC">
      <w:pPr>
        <w:tabs>
          <w:tab w:val="left" w:pos="1582"/>
        </w:tabs>
        <w:spacing w:before="100" w:beforeAutospacing="1" w:after="100" w:afterAutospacing="1" w:line="556" w:lineRule="exact"/>
        <w:jc w:val="center"/>
        <w:rPr>
          <w:rFonts w:eastAsia="方正小标宋简体"/>
          <w:sz w:val="44"/>
          <w:szCs w:val="44"/>
        </w:rPr>
      </w:pPr>
      <w:r>
        <w:rPr>
          <w:rFonts w:eastAsia="方正小标宋简体" w:hint="eastAsia"/>
          <w:sz w:val="44"/>
          <w:szCs w:val="44"/>
        </w:rPr>
        <w:t>2019</w:t>
      </w:r>
      <w:r>
        <w:rPr>
          <w:rFonts w:eastAsia="方正小标宋简体" w:hint="eastAsia"/>
          <w:sz w:val="44"/>
          <w:szCs w:val="44"/>
        </w:rPr>
        <w:t>年苏州高新区考试考</w:t>
      </w:r>
      <w:proofErr w:type="gramStart"/>
      <w:r>
        <w:rPr>
          <w:rFonts w:eastAsia="方正小标宋简体" w:hint="eastAsia"/>
          <w:sz w:val="44"/>
          <w:szCs w:val="44"/>
        </w:rPr>
        <w:t>务</w:t>
      </w:r>
      <w:proofErr w:type="gramEnd"/>
      <w:r>
        <w:rPr>
          <w:rFonts w:eastAsia="方正小标宋简体" w:hint="eastAsia"/>
          <w:sz w:val="44"/>
          <w:szCs w:val="44"/>
        </w:rPr>
        <w:t>费</w:t>
      </w:r>
      <w:r w:rsidRPr="000E4755">
        <w:rPr>
          <w:rFonts w:eastAsia="方正小标宋简体" w:hint="eastAsia"/>
          <w:sz w:val="44"/>
          <w:szCs w:val="44"/>
        </w:rPr>
        <w:t>项目目录</w:t>
      </w:r>
    </w:p>
    <w:tbl>
      <w:tblPr>
        <w:tblW w:w="5034" w:type="pct"/>
        <w:jc w:val="center"/>
        <w:tblInd w:w="25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418"/>
        <w:gridCol w:w="709"/>
        <w:gridCol w:w="2039"/>
        <w:gridCol w:w="3040"/>
        <w:gridCol w:w="501"/>
        <w:gridCol w:w="583"/>
        <w:gridCol w:w="3424"/>
        <w:gridCol w:w="2184"/>
      </w:tblGrid>
      <w:tr w:rsidR="001B6FAC" w:rsidRPr="000E4755" w:rsidTr="001D012E">
        <w:trPr>
          <w:trHeight w:val="20"/>
          <w:tblHeader/>
          <w:jc w:val="center"/>
        </w:trPr>
        <w:tc>
          <w:tcPr>
            <w:tcW w:w="418" w:type="dxa"/>
            <w:shd w:val="clear" w:color="auto" w:fill="auto"/>
            <w:vAlign w:val="center"/>
            <w:hideMark/>
          </w:tcPr>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序号</w:t>
            </w:r>
          </w:p>
        </w:tc>
        <w:tc>
          <w:tcPr>
            <w:tcW w:w="709" w:type="dxa"/>
          </w:tcPr>
          <w:p w:rsidR="001B6FAC" w:rsidRPr="000E4755" w:rsidRDefault="001B6FAC" w:rsidP="001D012E">
            <w:pPr>
              <w:widowControl/>
              <w:jc w:val="center"/>
              <w:rPr>
                <w:rFonts w:eastAsia="黑体"/>
                <w:bCs/>
                <w:w w:val="90"/>
                <w:kern w:val="0"/>
                <w:sz w:val="18"/>
                <w:szCs w:val="18"/>
              </w:rPr>
            </w:pPr>
          </w:p>
        </w:tc>
        <w:tc>
          <w:tcPr>
            <w:tcW w:w="2039" w:type="dxa"/>
            <w:shd w:val="clear" w:color="auto" w:fill="auto"/>
            <w:vAlign w:val="center"/>
            <w:hideMark/>
          </w:tcPr>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收费项目名称</w:t>
            </w:r>
          </w:p>
        </w:tc>
        <w:tc>
          <w:tcPr>
            <w:tcW w:w="3040" w:type="dxa"/>
            <w:shd w:val="clear" w:color="auto" w:fill="auto"/>
            <w:vAlign w:val="center"/>
            <w:hideMark/>
          </w:tcPr>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收</w:t>
            </w:r>
            <w:r w:rsidRPr="000E4755">
              <w:rPr>
                <w:rFonts w:eastAsia="黑体" w:hint="eastAsia"/>
                <w:bCs/>
                <w:w w:val="90"/>
                <w:kern w:val="0"/>
                <w:sz w:val="18"/>
                <w:szCs w:val="18"/>
              </w:rPr>
              <w:t xml:space="preserve"> </w:t>
            </w:r>
            <w:r w:rsidRPr="000E4755">
              <w:rPr>
                <w:rFonts w:eastAsia="黑体" w:hint="eastAsia"/>
                <w:bCs/>
                <w:w w:val="90"/>
                <w:kern w:val="0"/>
                <w:sz w:val="18"/>
                <w:szCs w:val="18"/>
              </w:rPr>
              <w:t>费</w:t>
            </w:r>
            <w:r w:rsidRPr="000E4755">
              <w:rPr>
                <w:rFonts w:eastAsia="黑体" w:hint="eastAsia"/>
                <w:bCs/>
                <w:w w:val="90"/>
                <w:kern w:val="0"/>
                <w:sz w:val="18"/>
                <w:szCs w:val="18"/>
              </w:rPr>
              <w:t xml:space="preserve"> </w:t>
            </w:r>
            <w:r w:rsidRPr="000E4755">
              <w:rPr>
                <w:rFonts w:eastAsia="黑体" w:hint="eastAsia"/>
                <w:bCs/>
                <w:w w:val="90"/>
                <w:kern w:val="0"/>
                <w:sz w:val="18"/>
                <w:szCs w:val="18"/>
              </w:rPr>
              <w:t>标</w:t>
            </w:r>
            <w:r w:rsidRPr="000E4755">
              <w:rPr>
                <w:rFonts w:eastAsia="黑体" w:hint="eastAsia"/>
                <w:bCs/>
                <w:w w:val="90"/>
                <w:kern w:val="0"/>
                <w:sz w:val="18"/>
                <w:szCs w:val="18"/>
              </w:rPr>
              <w:t xml:space="preserve"> </w:t>
            </w:r>
            <w:r w:rsidRPr="000E4755">
              <w:rPr>
                <w:rFonts w:eastAsia="黑体" w:hint="eastAsia"/>
                <w:bCs/>
                <w:w w:val="90"/>
                <w:kern w:val="0"/>
                <w:sz w:val="18"/>
                <w:szCs w:val="18"/>
              </w:rPr>
              <w:t>准</w:t>
            </w:r>
          </w:p>
        </w:tc>
        <w:tc>
          <w:tcPr>
            <w:tcW w:w="501" w:type="dxa"/>
            <w:shd w:val="clear" w:color="auto" w:fill="auto"/>
            <w:vAlign w:val="center"/>
            <w:hideMark/>
          </w:tcPr>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立项</w:t>
            </w:r>
          </w:p>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级别</w:t>
            </w:r>
          </w:p>
        </w:tc>
        <w:tc>
          <w:tcPr>
            <w:tcW w:w="583" w:type="dxa"/>
            <w:shd w:val="clear" w:color="auto" w:fill="auto"/>
            <w:vAlign w:val="center"/>
            <w:hideMark/>
          </w:tcPr>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资金管理方式</w:t>
            </w:r>
          </w:p>
        </w:tc>
        <w:tc>
          <w:tcPr>
            <w:tcW w:w="3424" w:type="dxa"/>
            <w:shd w:val="clear" w:color="auto" w:fill="auto"/>
            <w:vAlign w:val="center"/>
            <w:hideMark/>
          </w:tcPr>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执行文件依据</w:t>
            </w:r>
          </w:p>
        </w:tc>
        <w:tc>
          <w:tcPr>
            <w:tcW w:w="2184" w:type="dxa"/>
            <w:shd w:val="clear" w:color="auto" w:fill="auto"/>
            <w:vAlign w:val="center"/>
            <w:hideMark/>
          </w:tcPr>
          <w:p w:rsidR="001B6FAC" w:rsidRPr="000E4755" w:rsidRDefault="001B6FAC" w:rsidP="001D012E">
            <w:pPr>
              <w:widowControl/>
              <w:jc w:val="center"/>
              <w:rPr>
                <w:rFonts w:eastAsia="黑体"/>
                <w:bCs/>
                <w:w w:val="90"/>
                <w:kern w:val="0"/>
                <w:sz w:val="18"/>
                <w:szCs w:val="18"/>
              </w:rPr>
            </w:pPr>
            <w:r w:rsidRPr="000E4755">
              <w:rPr>
                <w:rFonts w:eastAsia="黑体" w:hint="eastAsia"/>
                <w:bCs/>
                <w:w w:val="90"/>
                <w:kern w:val="0"/>
                <w:sz w:val="18"/>
                <w:szCs w:val="18"/>
              </w:rPr>
              <w:t>备</w:t>
            </w:r>
            <w:r w:rsidRPr="000E4755">
              <w:rPr>
                <w:rFonts w:eastAsia="黑体" w:hint="eastAsia"/>
                <w:bCs/>
                <w:w w:val="90"/>
                <w:kern w:val="0"/>
                <w:sz w:val="18"/>
                <w:szCs w:val="18"/>
              </w:rPr>
              <w:t xml:space="preserve">   </w:t>
            </w:r>
            <w:r w:rsidRPr="000E4755">
              <w:rPr>
                <w:rFonts w:eastAsia="黑体" w:hint="eastAsia"/>
                <w:bCs/>
                <w:w w:val="90"/>
                <w:kern w:val="0"/>
                <w:sz w:val="18"/>
                <w:szCs w:val="18"/>
              </w:rPr>
              <w:t>注</w:t>
            </w:r>
          </w:p>
        </w:tc>
      </w:tr>
      <w:tr w:rsidR="001B6FAC" w:rsidRPr="000E4755" w:rsidTr="001D012E">
        <w:trPr>
          <w:trHeight w:val="382"/>
          <w:jc w:val="center"/>
        </w:trPr>
        <w:tc>
          <w:tcPr>
            <w:tcW w:w="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6FAC" w:rsidRPr="000E4755" w:rsidRDefault="001B6FAC" w:rsidP="001D012E">
            <w:pPr>
              <w:widowControl/>
              <w:jc w:val="center"/>
              <w:rPr>
                <w:w w:val="90"/>
                <w:kern w:val="0"/>
                <w:sz w:val="18"/>
                <w:szCs w:val="18"/>
              </w:rPr>
            </w:pPr>
            <w:proofErr w:type="gramStart"/>
            <w:r>
              <w:rPr>
                <w:rFonts w:hint="eastAsia"/>
                <w:w w:val="90"/>
                <w:kern w:val="0"/>
                <w:sz w:val="18"/>
                <w:szCs w:val="18"/>
              </w:rPr>
              <w:t>一</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B6FAC" w:rsidRPr="00F87A4F" w:rsidRDefault="001B6FAC" w:rsidP="001D012E">
            <w:pPr>
              <w:widowControl/>
              <w:jc w:val="center"/>
              <w:rPr>
                <w:bCs/>
                <w:w w:val="90"/>
                <w:kern w:val="0"/>
                <w:sz w:val="18"/>
                <w:szCs w:val="18"/>
              </w:rPr>
            </w:pPr>
            <w:r w:rsidRPr="00F87A4F">
              <w:rPr>
                <w:rFonts w:hint="eastAsia"/>
                <w:bCs/>
                <w:w w:val="90"/>
                <w:kern w:val="0"/>
                <w:sz w:val="18"/>
                <w:szCs w:val="18"/>
              </w:rPr>
              <w:t>相关部门</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F87A4F" w:rsidRDefault="001B6FAC" w:rsidP="001D012E">
            <w:pPr>
              <w:widowControl/>
              <w:jc w:val="left"/>
              <w:rPr>
                <w:bCs/>
                <w:w w:val="90"/>
                <w:kern w:val="0"/>
                <w:sz w:val="18"/>
                <w:szCs w:val="18"/>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rPr>
                <w:w w:val="90"/>
                <w:kern w:val="0"/>
                <w:sz w:val="18"/>
                <w:szCs w:val="18"/>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jc w:val="center"/>
              <w:rPr>
                <w:w w:val="90"/>
                <w:kern w:val="0"/>
                <w:sz w:val="18"/>
                <w:szCs w:val="18"/>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jc w:val="center"/>
              <w:rPr>
                <w:w w:val="90"/>
                <w:kern w:val="0"/>
                <w:sz w:val="18"/>
                <w:szCs w:val="18"/>
              </w:rPr>
            </w:pP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rPr>
                <w:w w:val="90"/>
                <w:kern w:val="0"/>
                <w:sz w:val="18"/>
                <w:szCs w:val="18"/>
              </w:rPr>
            </w:pPr>
          </w:p>
        </w:tc>
        <w:tc>
          <w:tcPr>
            <w:tcW w:w="21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B6FAC" w:rsidRPr="000E4755" w:rsidRDefault="001B6FAC" w:rsidP="001D012E">
            <w:pPr>
              <w:widowControl/>
              <w:jc w:val="left"/>
              <w:rPr>
                <w:w w:val="90"/>
                <w:kern w:val="0"/>
                <w:sz w:val="18"/>
                <w:szCs w:val="18"/>
              </w:rPr>
            </w:pPr>
            <w:r w:rsidRPr="000E4755">
              <w:rPr>
                <w:rFonts w:hint="eastAsia"/>
                <w:w w:val="90"/>
                <w:kern w:val="0"/>
                <w:sz w:val="18"/>
                <w:szCs w:val="18"/>
              </w:rPr>
              <w:t xml:space="preserve">　</w:t>
            </w:r>
          </w:p>
        </w:tc>
      </w:tr>
      <w:tr w:rsidR="001B6FAC" w:rsidRPr="000E4755" w:rsidTr="001D012E">
        <w:trPr>
          <w:trHeight w:val="513"/>
          <w:jc w:val="center"/>
        </w:trPr>
        <w:tc>
          <w:tcPr>
            <w:tcW w:w="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6FAC" w:rsidRPr="000E4755" w:rsidRDefault="001B6FAC" w:rsidP="001D012E">
            <w:pPr>
              <w:widowControl/>
              <w:jc w:val="center"/>
              <w:rPr>
                <w:w w:val="90"/>
                <w:kern w:val="0"/>
                <w:sz w:val="18"/>
                <w:szCs w:val="18"/>
              </w:rPr>
            </w:pPr>
            <w:r>
              <w:rPr>
                <w:rFonts w:hint="eastAsia"/>
                <w:w w:val="90"/>
                <w:kern w:val="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B6FAC" w:rsidRPr="000E4755" w:rsidRDefault="001B6FAC" w:rsidP="001D012E">
            <w:pPr>
              <w:widowControl/>
              <w:jc w:val="left"/>
              <w:rPr>
                <w:b/>
                <w:bCs/>
                <w:w w:val="90"/>
                <w:kern w:val="0"/>
                <w:sz w:val="18"/>
                <w:szCs w:val="18"/>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jc w:val="left"/>
              <w:rPr>
                <w:b/>
                <w:bCs/>
                <w:w w:val="90"/>
                <w:kern w:val="0"/>
                <w:sz w:val="18"/>
                <w:szCs w:val="18"/>
              </w:rPr>
            </w:pPr>
            <w:r w:rsidRPr="000E4755">
              <w:rPr>
                <w:rFonts w:hint="eastAsia"/>
                <w:b/>
                <w:bCs/>
                <w:w w:val="90"/>
                <w:kern w:val="0"/>
                <w:sz w:val="18"/>
                <w:szCs w:val="18"/>
              </w:rPr>
              <w:t>事业单位公开招聘工作人员考试收费</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rPr>
                <w:w w:val="90"/>
                <w:kern w:val="0"/>
                <w:sz w:val="18"/>
                <w:szCs w:val="18"/>
              </w:rPr>
            </w:pPr>
            <w:r w:rsidRPr="000E4755">
              <w:rPr>
                <w:rFonts w:hint="eastAsia"/>
                <w:w w:val="90"/>
                <w:kern w:val="0"/>
                <w:sz w:val="18"/>
                <w:szCs w:val="18"/>
              </w:rPr>
              <w:t>笔试费</w:t>
            </w:r>
            <w:r w:rsidRPr="000E4755">
              <w:rPr>
                <w:rFonts w:hint="eastAsia"/>
                <w:w w:val="90"/>
                <w:kern w:val="0"/>
                <w:sz w:val="18"/>
                <w:szCs w:val="18"/>
              </w:rPr>
              <w:t>100</w:t>
            </w:r>
            <w:r w:rsidRPr="000E4755">
              <w:rPr>
                <w:rFonts w:hint="eastAsia"/>
                <w:w w:val="90"/>
                <w:kern w:val="0"/>
                <w:sz w:val="18"/>
                <w:szCs w:val="18"/>
              </w:rPr>
              <w:t>元</w:t>
            </w:r>
            <w:r w:rsidRPr="000E4755">
              <w:rPr>
                <w:rFonts w:hint="eastAsia"/>
                <w:w w:val="90"/>
                <w:kern w:val="0"/>
                <w:sz w:val="18"/>
                <w:szCs w:val="18"/>
              </w:rPr>
              <w:t>/</w:t>
            </w:r>
            <w:r w:rsidRPr="000E4755">
              <w:rPr>
                <w:rFonts w:hint="eastAsia"/>
                <w:w w:val="90"/>
                <w:kern w:val="0"/>
                <w:sz w:val="18"/>
                <w:szCs w:val="18"/>
              </w:rPr>
              <w:t>人次，</w:t>
            </w:r>
            <w:r>
              <w:rPr>
                <w:rFonts w:hint="eastAsia"/>
                <w:w w:val="90"/>
                <w:kern w:val="0"/>
                <w:sz w:val="18"/>
                <w:szCs w:val="18"/>
              </w:rPr>
              <w:t>含报名费、考试费。</w:t>
            </w:r>
            <w:r w:rsidRPr="000E4755">
              <w:rPr>
                <w:rFonts w:hint="eastAsia"/>
                <w:w w:val="90"/>
                <w:kern w:val="0"/>
                <w:sz w:val="18"/>
                <w:szCs w:val="18"/>
              </w:rPr>
              <w:t>面试费</w:t>
            </w:r>
            <w:r w:rsidRPr="000E4755">
              <w:rPr>
                <w:rFonts w:hint="eastAsia"/>
                <w:w w:val="90"/>
                <w:kern w:val="0"/>
                <w:sz w:val="18"/>
                <w:szCs w:val="18"/>
              </w:rPr>
              <w:t>100</w:t>
            </w:r>
            <w:r w:rsidRPr="000E4755">
              <w:rPr>
                <w:rFonts w:hint="eastAsia"/>
                <w:w w:val="90"/>
                <w:kern w:val="0"/>
                <w:sz w:val="18"/>
                <w:szCs w:val="18"/>
              </w:rPr>
              <w:t>元</w:t>
            </w:r>
            <w:r w:rsidRPr="000E4755">
              <w:rPr>
                <w:rFonts w:hint="eastAsia"/>
                <w:w w:val="90"/>
                <w:kern w:val="0"/>
                <w:sz w:val="18"/>
                <w:szCs w:val="18"/>
              </w:rPr>
              <w:t>/</w:t>
            </w:r>
            <w:r w:rsidRPr="000E4755">
              <w:rPr>
                <w:rFonts w:hint="eastAsia"/>
                <w:w w:val="90"/>
                <w:kern w:val="0"/>
                <w:sz w:val="18"/>
                <w:szCs w:val="18"/>
              </w:rPr>
              <w:t>人次</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jc w:val="center"/>
              <w:rPr>
                <w:w w:val="90"/>
                <w:kern w:val="0"/>
                <w:sz w:val="18"/>
                <w:szCs w:val="18"/>
              </w:rPr>
            </w:pPr>
            <w:r w:rsidRPr="000E4755">
              <w:rPr>
                <w:rFonts w:hint="eastAsia"/>
                <w:w w:val="90"/>
                <w:kern w:val="0"/>
                <w:sz w:val="18"/>
                <w:szCs w:val="18"/>
              </w:rPr>
              <w:t>省</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jc w:val="center"/>
              <w:rPr>
                <w:w w:val="90"/>
                <w:kern w:val="0"/>
                <w:sz w:val="18"/>
                <w:szCs w:val="18"/>
              </w:rPr>
            </w:pPr>
            <w:r w:rsidRPr="000E4755">
              <w:rPr>
                <w:rFonts w:hint="eastAsia"/>
                <w:w w:val="90"/>
                <w:kern w:val="0"/>
                <w:sz w:val="18"/>
                <w:szCs w:val="18"/>
              </w:rPr>
              <w:t>缴入</w:t>
            </w:r>
          </w:p>
          <w:p w:rsidR="001B6FAC" w:rsidRPr="000E4755" w:rsidRDefault="001B6FAC" w:rsidP="001D012E">
            <w:pPr>
              <w:widowControl/>
              <w:jc w:val="center"/>
              <w:rPr>
                <w:w w:val="90"/>
                <w:kern w:val="0"/>
                <w:sz w:val="18"/>
                <w:szCs w:val="18"/>
              </w:rPr>
            </w:pPr>
            <w:r w:rsidRPr="000E4755">
              <w:rPr>
                <w:rFonts w:hint="eastAsia"/>
                <w:w w:val="90"/>
                <w:kern w:val="0"/>
                <w:sz w:val="18"/>
                <w:szCs w:val="18"/>
              </w:rPr>
              <w:t>国库</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AC" w:rsidRPr="000E4755" w:rsidRDefault="001B6FAC" w:rsidP="001D012E">
            <w:pPr>
              <w:widowControl/>
              <w:rPr>
                <w:w w:val="90"/>
                <w:kern w:val="0"/>
                <w:sz w:val="18"/>
                <w:szCs w:val="18"/>
              </w:rPr>
            </w:pPr>
            <w:r w:rsidRPr="000E4755">
              <w:rPr>
                <w:rFonts w:hint="eastAsia"/>
                <w:w w:val="90"/>
                <w:kern w:val="0"/>
                <w:sz w:val="18"/>
                <w:szCs w:val="18"/>
              </w:rPr>
              <w:t>苏</w:t>
            </w:r>
            <w:proofErr w:type="gramStart"/>
            <w:r w:rsidRPr="000E4755">
              <w:rPr>
                <w:rFonts w:hint="eastAsia"/>
                <w:w w:val="90"/>
                <w:kern w:val="0"/>
                <w:sz w:val="18"/>
                <w:szCs w:val="18"/>
              </w:rPr>
              <w:t>价费函〔</w:t>
            </w:r>
            <w:r w:rsidRPr="000E4755">
              <w:rPr>
                <w:rFonts w:hint="eastAsia"/>
                <w:w w:val="90"/>
                <w:kern w:val="0"/>
                <w:sz w:val="18"/>
                <w:szCs w:val="18"/>
              </w:rPr>
              <w:t>2007</w:t>
            </w:r>
            <w:r w:rsidRPr="000E4755">
              <w:rPr>
                <w:rFonts w:hint="eastAsia"/>
                <w:w w:val="90"/>
                <w:kern w:val="0"/>
                <w:sz w:val="18"/>
                <w:szCs w:val="18"/>
              </w:rPr>
              <w:t>〕</w:t>
            </w:r>
            <w:proofErr w:type="gramEnd"/>
            <w:r w:rsidRPr="000E4755">
              <w:rPr>
                <w:rFonts w:hint="eastAsia"/>
                <w:w w:val="90"/>
                <w:kern w:val="0"/>
                <w:sz w:val="18"/>
                <w:szCs w:val="18"/>
              </w:rPr>
              <w:t>146</w:t>
            </w:r>
            <w:r w:rsidRPr="000E4755">
              <w:rPr>
                <w:rFonts w:hint="eastAsia"/>
                <w:w w:val="90"/>
                <w:kern w:val="0"/>
                <w:sz w:val="18"/>
                <w:szCs w:val="18"/>
              </w:rPr>
              <w:t>号</w:t>
            </w:r>
          </w:p>
        </w:tc>
        <w:tc>
          <w:tcPr>
            <w:tcW w:w="21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B6FAC" w:rsidRPr="000E4755" w:rsidRDefault="001B6FAC" w:rsidP="001D012E">
            <w:pPr>
              <w:widowControl/>
              <w:jc w:val="left"/>
              <w:rPr>
                <w:w w:val="90"/>
                <w:kern w:val="0"/>
                <w:sz w:val="18"/>
                <w:szCs w:val="18"/>
              </w:rPr>
            </w:pPr>
          </w:p>
        </w:tc>
      </w:tr>
    </w:tbl>
    <w:p w:rsidR="001B6FAC" w:rsidRPr="000E4755" w:rsidRDefault="001B6FAC" w:rsidP="001B6FAC">
      <w:pPr>
        <w:spacing w:line="556" w:lineRule="exact"/>
        <w:ind w:rightChars="450" w:right="945"/>
        <w:jc w:val="right"/>
        <w:rPr>
          <w:rFonts w:eastAsia="仿宋_GB2312"/>
          <w:szCs w:val="32"/>
        </w:rPr>
      </w:pPr>
    </w:p>
    <w:p w:rsidR="001B6FAC" w:rsidRPr="0074355A" w:rsidRDefault="001B6FAC" w:rsidP="001B6FAC">
      <w:pPr>
        <w:spacing w:line="600" w:lineRule="exact"/>
        <w:ind w:right="640"/>
        <w:jc w:val="left"/>
        <w:rPr>
          <w:rFonts w:ascii="方正楷体_GBK" w:eastAsia="方正楷体_GBK"/>
          <w:sz w:val="32"/>
          <w:szCs w:val="32"/>
        </w:rPr>
      </w:pPr>
    </w:p>
    <w:sectPr w:rsidR="001B6FAC" w:rsidRPr="0074355A" w:rsidSect="001B6FAC">
      <w:pgSz w:w="16838" w:h="11906" w:orient="landscape"/>
      <w:pgMar w:top="1474" w:right="1985" w:bottom="1588" w:left="2098" w:header="851" w:footer="1406" w:gutter="0"/>
      <w:pgNumType w:fmt="numberInDash"/>
      <w:cols w:space="720"/>
      <w:docGrid w:linePitch="6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7D" w:rsidRDefault="00056F7D" w:rsidP="00E85840">
      <w:r>
        <w:separator/>
      </w:r>
    </w:p>
  </w:endnote>
  <w:endnote w:type="continuationSeparator" w:id="0">
    <w:p w:rsidR="00056F7D" w:rsidRDefault="00056F7D" w:rsidP="00E8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文鼎CS仿宋体">
    <w:altName w:val="微软雅黑"/>
    <w:charset w:val="86"/>
    <w:family w:val="modern"/>
    <w:pitch w:val="default"/>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40" w:rsidRDefault="002C217A">
    <w:pPr>
      <w:pStyle w:val="a4"/>
      <w:framePr w:wrap="around" w:vAnchor="text" w:hAnchor="margin" w:xAlign="center" w:y="1"/>
      <w:ind w:left="210" w:right="210"/>
      <w:rPr>
        <w:rStyle w:val="a3"/>
      </w:rPr>
    </w:pPr>
    <w:r>
      <w:fldChar w:fldCharType="begin"/>
    </w:r>
    <w:r w:rsidR="00E85840">
      <w:rPr>
        <w:rStyle w:val="a3"/>
      </w:rPr>
      <w:instrText xml:space="preserve">PAGE  </w:instrText>
    </w:r>
    <w:r>
      <w:fldChar w:fldCharType="end"/>
    </w:r>
  </w:p>
  <w:p w:rsidR="00E85840" w:rsidRDefault="00E85840">
    <w:pPr>
      <w:pStyle w:val="a4"/>
      <w:ind w:left="210" w:right="21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40" w:rsidRDefault="002C217A">
    <w:pPr>
      <w:pStyle w:val="a4"/>
      <w:framePr w:wrap="around" w:vAnchor="text" w:hAnchor="margin" w:xAlign="center" w:y="1"/>
      <w:ind w:left="210" w:right="210"/>
      <w:rPr>
        <w:rStyle w:val="a3"/>
      </w:rPr>
    </w:pPr>
    <w:r>
      <w:fldChar w:fldCharType="begin"/>
    </w:r>
    <w:r w:rsidR="00E85840">
      <w:rPr>
        <w:rStyle w:val="a3"/>
      </w:rPr>
      <w:instrText xml:space="preserve">PAGE  </w:instrText>
    </w:r>
    <w:r>
      <w:fldChar w:fldCharType="separate"/>
    </w:r>
    <w:r w:rsidR="005E7ACB">
      <w:rPr>
        <w:rStyle w:val="a3"/>
        <w:noProof/>
      </w:rPr>
      <w:t>- 11 -</w:t>
    </w:r>
    <w:r>
      <w:fldChar w:fldCharType="end"/>
    </w:r>
  </w:p>
  <w:p w:rsidR="00E85840" w:rsidRDefault="00E85840">
    <w:pPr>
      <w:pStyle w:val="a4"/>
      <w:ind w:left="210" w:right="210"/>
      <w:jc w:val="center"/>
    </w:pPr>
  </w:p>
  <w:p w:rsidR="00E85840" w:rsidRDefault="00E85840">
    <w:pPr>
      <w:pStyle w:val="a4"/>
      <w:ind w:left="210" w:right="21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40" w:rsidRDefault="00E85840">
    <w:pPr>
      <w:pStyle w:val="a4"/>
      <w:ind w:left="210"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7D" w:rsidRDefault="00056F7D" w:rsidP="00E85840">
      <w:r>
        <w:separator/>
      </w:r>
    </w:p>
  </w:footnote>
  <w:footnote w:type="continuationSeparator" w:id="0">
    <w:p w:rsidR="00056F7D" w:rsidRDefault="00056F7D" w:rsidP="00E8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40" w:rsidRDefault="00E85840">
    <w:pPr>
      <w:pStyle w:val="a6"/>
      <w:ind w:firstLine="35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40" w:rsidRDefault="00E85840">
    <w:pPr>
      <w:ind w:left="63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40" w:rsidRDefault="00E85840">
    <w:pPr>
      <w:pStyle w:val="a6"/>
      <w:ind w:firstLine="35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630"/>
    <w:multiLevelType w:val="hybridMultilevel"/>
    <w:tmpl w:val="1B18CB0C"/>
    <w:lvl w:ilvl="0" w:tplc="D5000E98">
      <w:start w:val="1"/>
      <w:numFmt w:val="japaneseCounting"/>
      <w:lvlText w:val="%1、"/>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571579C2"/>
    <w:multiLevelType w:val="multilevel"/>
    <w:tmpl w:val="571579C2"/>
    <w:lvl w:ilvl="0">
      <w:start w:val="1"/>
      <w:numFmt w:val="japaneseCounting"/>
      <w:lvlText w:val="%1、"/>
      <w:lvlJc w:val="left"/>
      <w:pPr>
        <w:ind w:left="1429" w:hanging="720"/>
      </w:pPr>
      <w:rPr>
        <w:rFonts w:ascii="黑体" w:eastAsia="黑体" w:hAnsi="黑体"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stylePaneFormatFilter w:val="3F01"/>
  <w:defaultTabStop w:val="420"/>
  <w:drawingGridHorizontalSpacing w:val="154"/>
  <w:drawingGridVerticalSpacing w:val="318"/>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413"/>
    <w:rsid w:val="00001336"/>
    <w:rsid w:val="00005C00"/>
    <w:rsid w:val="00010004"/>
    <w:rsid w:val="0001221F"/>
    <w:rsid w:val="00014F07"/>
    <w:rsid w:val="00022279"/>
    <w:rsid w:val="00031868"/>
    <w:rsid w:val="00032318"/>
    <w:rsid w:val="00033362"/>
    <w:rsid w:val="00033872"/>
    <w:rsid w:val="000338D1"/>
    <w:rsid w:val="00044239"/>
    <w:rsid w:val="00044516"/>
    <w:rsid w:val="00046EFC"/>
    <w:rsid w:val="000554B0"/>
    <w:rsid w:val="00056F7D"/>
    <w:rsid w:val="00057ABF"/>
    <w:rsid w:val="00060F3A"/>
    <w:rsid w:val="000665D3"/>
    <w:rsid w:val="00066E4F"/>
    <w:rsid w:val="00067963"/>
    <w:rsid w:val="000717FC"/>
    <w:rsid w:val="00080AF8"/>
    <w:rsid w:val="00081E1F"/>
    <w:rsid w:val="000A0585"/>
    <w:rsid w:val="000A2017"/>
    <w:rsid w:val="000A2C90"/>
    <w:rsid w:val="000A47DF"/>
    <w:rsid w:val="000A650A"/>
    <w:rsid w:val="000A69E6"/>
    <w:rsid w:val="000A6C99"/>
    <w:rsid w:val="000C097D"/>
    <w:rsid w:val="000C155B"/>
    <w:rsid w:val="000C4D90"/>
    <w:rsid w:val="000C5709"/>
    <w:rsid w:val="000D23DA"/>
    <w:rsid w:val="000D2D4D"/>
    <w:rsid w:val="000D3570"/>
    <w:rsid w:val="000E34BD"/>
    <w:rsid w:val="000E6294"/>
    <w:rsid w:val="000F38AF"/>
    <w:rsid w:val="001012D1"/>
    <w:rsid w:val="00102077"/>
    <w:rsid w:val="001139A0"/>
    <w:rsid w:val="00114B47"/>
    <w:rsid w:val="00116F34"/>
    <w:rsid w:val="0012138D"/>
    <w:rsid w:val="0012706B"/>
    <w:rsid w:val="00127ACA"/>
    <w:rsid w:val="001310B8"/>
    <w:rsid w:val="00131EE8"/>
    <w:rsid w:val="001339BB"/>
    <w:rsid w:val="00146E52"/>
    <w:rsid w:val="00146E68"/>
    <w:rsid w:val="00147431"/>
    <w:rsid w:val="00156B61"/>
    <w:rsid w:val="00157F16"/>
    <w:rsid w:val="00162F31"/>
    <w:rsid w:val="0016312B"/>
    <w:rsid w:val="001634A4"/>
    <w:rsid w:val="00167346"/>
    <w:rsid w:val="00174C0E"/>
    <w:rsid w:val="00176AF0"/>
    <w:rsid w:val="00185A34"/>
    <w:rsid w:val="00192997"/>
    <w:rsid w:val="00195199"/>
    <w:rsid w:val="00195AF6"/>
    <w:rsid w:val="0019695F"/>
    <w:rsid w:val="001A1D95"/>
    <w:rsid w:val="001B11E0"/>
    <w:rsid w:val="001B4F94"/>
    <w:rsid w:val="001B6FAC"/>
    <w:rsid w:val="001C22A5"/>
    <w:rsid w:val="001C36D8"/>
    <w:rsid w:val="001C5DC5"/>
    <w:rsid w:val="001D03F6"/>
    <w:rsid w:val="001D1226"/>
    <w:rsid w:val="001D60C2"/>
    <w:rsid w:val="001D7972"/>
    <w:rsid w:val="001E0531"/>
    <w:rsid w:val="001E17EA"/>
    <w:rsid w:val="001E3B8B"/>
    <w:rsid w:val="001E556F"/>
    <w:rsid w:val="001F396D"/>
    <w:rsid w:val="001F4EFF"/>
    <w:rsid w:val="00203760"/>
    <w:rsid w:val="0020418E"/>
    <w:rsid w:val="00210BAB"/>
    <w:rsid w:val="00210EEF"/>
    <w:rsid w:val="002118BC"/>
    <w:rsid w:val="0021322D"/>
    <w:rsid w:val="00213763"/>
    <w:rsid w:val="00215FD1"/>
    <w:rsid w:val="002170BD"/>
    <w:rsid w:val="002320F1"/>
    <w:rsid w:val="00233465"/>
    <w:rsid w:val="00241C83"/>
    <w:rsid w:val="00245764"/>
    <w:rsid w:val="00246C84"/>
    <w:rsid w:val="0024756E"/>
    <w:rsid w:val="002508E7"/>
    <w:rsid w:val="002533A7"/>
    <w:rsid w:val="00256CCC"/>
    <w:rsid w:val="00261ED6"/>
    <w:rsid w:val="002656A1"/>
    <w:rsid w:val="00266CDD"/>
    <w:rsid w:val="00273A41"/>
    <w:rsid w:val="00276A14"/>
    <w:rsid w:val="00276B55"/>
    <w:rsid w:val="00277328"/>
    <w:rsid w:val="0028530E"/>
    <w:rsid w:val="0028559C"/>
    <w:rsid w:val="00290F3F"/>
    <w:rsid w:val="00294D1F"/>
    <w:rsid w:val="002A0CB2"/>
    <w:rsid w:val="002A2C79"/>
    <w:rsid w:val="002A5C2C"/>
    <w:rsid w:val="002A769F"/>
    <w:rsid w:val="002B2C67"/>
    <w:rsid w:val="002B5A4E"/>
    <w:rsid w:val="002B5E5F"/>
    <w:rsid w:val="002B721F"/>
    <w:rsid w:val="002B72DE"/>
    <w:rsid w:val="002C1819"/>
    <w:rsid w:val="002C217A"/>
    <w:rsid w:val="002C3A9C"/>
    <w:rsid w:val="002C57D1"/>
    <w:rsid w:val="002D47B3"/>
    <w:rsid w:val="002F342A"/>
    <w:rsid w:val="002F5794"/>
    <w:rsid w:val="002F7354"/>
    <w:rsid w:val="00300413"/>
    <w:rsid w:val="003076E0"/>
    <w:rsid w:val="003160A6"/>
    <w:rsid w:val="00316BA1"/>
    <w:rsid w:val="00327042"/>
    <w:rsid w:val="0032791B"/>
    <w:rsid w:val="00331056"/>
    <w:rsid w:val="0033207C"/>
    <w:rsid w:val="00334E2B"/>
    <w:rsid w:val="00335B10"/>
    <w:rsid w:val="00342B12"/>
    <w:rsid w:val="00352DD3"/>
    <w:rsid w:val="00357718"/>
    <w:rsid w:val="003622A6"/>
    <w:rsid w:val="003678D1"/>
    <w:rsid w:val="00370EE2"/>
    <w:rsid w:val="00371F48"/>
    <w:rsid w:val="00372E42"/>
    <w:rsid w:val="00377B1C"/>
    <w:rsid w:val="00384905"/>
    <w:rsid w:val="00385A18"/>
    <w:rsid w:val="00385EA4"/>
    <w:rsid w:val="00391D1E"/>
    <w:rsid w:val="00393BD3"/>
    <w:rsid w:val="00394C96"/>
    <w:rsid w:val="0039637A"/>
    <w:rsid w:val="00397AB0"/>
    <w:rsid w:val="003A4E94"/>
    <w:rsid w:val="003A648E"/>
    <w:rsid w:val="003B1232"/>
    <w:rsid w:val="003B3BB2"/>
    <w:rsid w:val="003B3E3F"/>
    <w:rsid w:val="003B52F4"/>
    <w:rsid w:val="003B5AF6"/>
    <w:rsid w:val="003D022C"/>
    <w:rsid w:val="003D46DB"/>
    <w:rsid w:val="003D5765"/>
    <w:rsid w:val="003D699F"/>
    <w:rsid w:val="003F0A1C"/>
    <w:rsid w:val="003F4A5C"/>
    <w:rsid w:val="003F75BA"/>
    <w:rsid w:val="004048E2"/>
    <w:rsid w:val="00404AFC"/>
    <w:rsid w:val="00411497"/>
    <w:rsid w:val="0041220A"/>
    <w:rsid w:val="004153A2"/>
    <w:rsid w:val="004172EA"/>
    <w:rsid w:val="00421DD9"/>
    <w:rsid w:val="004269CF"/>
    <w:rsid w:val="00427074"/>
    <w:rsid w:val="00432106"/>
    <w:rsid w:val="004372C7"/>
    <w:rsid w:val="00446116"/>
    <w:rsid w:val="00454085"/>
    <w:rsid w:val="004603A6"/>
    <w:rsid w:val="00460D83"/>
    <w:rsid w:val="00460E09"/>
    <w:rsid w:val="00463575"/>
    <w:rsid w:val="004650C8"/>
    <w:rsid w:val="00467E86"/>
    <w:rsid w:val="004725F1"/>
    <w:rsid w:val="00484019"/>
    <w:rsid w:val="004844F0"/>
    <w:rsid w:val="004873A6"/>
    <w:rsid w:val="0049025D"/>
    <w:rsid w:val="0049519B"/>
    <w:rsid w:val="004A7BA6"/>
    <w:rsid w:val="004B07CA"/>
    <w:rsid w:val="004B0D0D"/>
    <w:rsid w:val="004B160A"/>
    <w:rsid w:val="004B1E9A"/>
    <w:rsid w:val="004B39D4"/>
    <w:rsid w:val="004C6022"/>
    <w:rsid w:val="004D365F"/>
    <w:rsid w:val="004D60EE"/>
    <w:rsid w:val="004D68CD"/>
    <w:rsid w:val="004D7683"/>
    <w:rsid w:val="004E2935"/>
    <w:rsid w:val="004F0385"/>
    <w:rsid w:val="004F15B3"/>
    <w:rsid w:val="004F2EE0"/>
    <w:rsid w:val="004F4408"/>
    <w:rsid w:val="00500C26"/>
    <w:rsid w:val="00502003"/>
    <w:rsid w:val="00505692"/>
    <w:rsid w:val="00507D4F"/>
    <w:rsid w:val="00511407"/>
    <w:rsid w:val="005127D3"/>
    <w:rsid w:val="00516721"/>
    <w:rsid w:val="0052169F"/>
    <w:rsid w:val="005308E3"/>
    <w:rsid w:val="00532612"/>
    <w:rsid w:val="00532937"/>
    <w:rsid w:val="0053347E"/>
    <w:rsid w:val="00535085"/>
    <w:rsid w:val="00535A34"/>
    <w:rsid w:val="00537DC3"/>
    <w:rsid w:val="00543708"/>
    <w:rsid w:val="00545D82"/>
    <w:rsid w:val="00556C30"/>
    <w:rsid w:val="005601DF"/>
    <w:rsid w:val="00565826"/>
    <w:rsid w:val="005664DB"/>
    <w:rsid w:val="00567032"/>
    <w:rsid w:val="0057012C"/>
    <w:rsid w:val="0057172A"/>
    <w:rsid w:val="00572E22"/>
    <w:rsid w:val="0057687F"/>
    <w:rsid w:val="0058012B"/>
    <w:rsid w:val="00580FF0"/>
    <w:rsid w:val="00590C58"/>
    <w:rsid w:val="00592221"/>
    <w:rsid w:val="00592E85"/>
    <w:rsid w:val="005932A2"/>
    <w:rsid w:val="005A0E64"/>
    <w:rsid w:val="005A1E6A"/>
    <w:rsid w:val="005A2D7B"/>
    <w:rsid w:val="005A5C86"/>
    <w:rsid w:val="005A660F"/>
    <w:rsid w:val="005B25C4"/>
    <w:rsid w:val="005B4D4D"/>
    <w:rsid w:val="005C07A8"/>
    <w:rsid w:val="005D25E7"/>
    <w:rsid w:val="005D46D3"/>
    <w:rsid w:val="005D5E61"/>
    <w:rsid w:val="005E3B06"/>
    <w:rsid w:val="005E4580"/>
    <w:rsid w:val="005E4D33"/>
    <w:rsid w:val="005E55A6"/>
    <w:rsid w:val="005E6722"/>
    <w:rsid w:val="005E7ACB"/>
    <w:rsid w:val="005F06C3"/>
    <w:rsid w:val="005F241F"/>
    <w:rsid w:val="005F59C1"/>
    <w:rsid w:val="005F725F"/>
    <w:rsid w:val="00603A55"/>
    <w:rsid w:val="0061095A"/>
    <w:rsid w:val="00613AFE"/>
    <w:rsid w:val="006246B3"/>
    <w:rsid w:val="00625CF6"/>
    <w:rsid w:val="00626235"/>
    <w:rsid w:val="00630D41"/>
    <w:rsid w:val="006349FE"/>
    <w:rsid w:val="0063579D"/>
    <w:rsid w:val="00636277"/>
    <w:rsid w:val="00636D8C"/>
    <w:rsid w:val="00642BDC"/>
    <w:rsid w:val="00644518"/>
    <w:rsid w:val="00646D58"/>
    <w:rsid w:val="00656128"/>
    <w:rsid w:val="00657D73"/>
    <w:rsid w:val="00663339"/>
    <w:rsid w:val="0068478B"/>
    <w:rsid w:val="00691B65"/>
    <w:rsid w:val="00692F29"/>
    <w:rsid w:val="00692FBE"/>
    <w:rsid w:val="006936FA"/>
    <w:rsid w:val="00695000"/>
    <w:rsid w:val="006964E1"/>
    <w:rsid w:val="00697832"/>
    <w:rsid w:val="006A3AA7"/>
    <w:rsid w:val="006A4584"/>
    <w:rsid w:val="006A53E0"/>
    <w:rsid w:val="006B0D59"/>
    <w:rsid w:val="006B2951"/>
    <w:rsid w:val="006C00D2"/>
    <w:rsid w:val="006C1F24"/>
    <w:rsid w:val="006C4BE3"/>
    <w:rsid w:val="006C5134"/>
    <w:rsid w:val="006D0133"/>
    <w:rsid w:val="006D2539"/>
    <w:rsid w:val="006D30C8"/>
    <w:rsid w:val="006D4786"/>
    <w:rsid w:val="006D58B8"/>
    <w:rsid w:val="006E1F3B"/>
    <w:rsid w:val="006E4907"/>
    <w:rsid w:val="006F0C7F"/>
    <w:rsid w:val="006F48C7"/>
    <w:rsid w:val="00703F04"/>
    <w:rsid w:val="00705102"/>
    <w:rsid w:val="00710E0D"/>
    <w:rsid w:val="00711A4A"/>
    <w:rsid w:val="00724AF3"/>
    <w:rsid w:val="00735B32"/>
    <w:rsid w:val="0074160D"/>
    <w:rsid w:val="00763C02"/>
    <w:rsid w:val="00764EA6"/>
    <w:rsid w:val="00765C13"/>
    <w:rsid w:val="00775715"/>
    <w:rsid w:val="00781D73"/>
    <w:rsid w:val="00784836"/>
    <w:rsid w:val="00786E8D"/>
    <w:rsid w:val="0079156B"/>
    <w:rsid w:val="00792CE7"/>
    <w:rsid w:val="00794A3F"/>
    <w:rsid w:val="007B098C"/>
    <w:rsid w:val="007B116C"/>
    <w:rsid w:val="007B13A6"/>
    <w:rsid w:val="007B1803"/>
    <w:rsid w:val="007B7A18"/>
    <w:rsid w:val="007C0581"/>
    <w:rsid w:val="007C2424"/>
    <w:rsid w:val="007C5AC9"/>
    <w:rsid w:val="007D254D"/>
    <w:rsid w:val="007D3068"/>
    <w:rsid w:val="007D3BFD"/>
    <w:rsid w:val="007E540F"/>
    <w:rsid w:val="007E5DD7"/>
    <w:rsid w:val="007E7D96"/>
    <w:rsid w:val="007F61AB"/>
    <w:rsid w:val="007F7824"/>
    <w:rsid w:val="00803A6C"/>
    <w:rsid w:val="0081157C"/>
    <w:rsid w:val="008133AF"/>
    <w:rsid w:val="00820CBF"/>
    <w:rsid w:val="00825468"/>
    <w:rsid w:val="00834A8B"/>
    <w:rsid w:val="008361A9"/>
    <w:rsid w:val="00840F75"/>
    <w:rsid w:val="00841F72"/>
    <w:rsid w:val="00847C2A"/>
    <w:rsid w:val="00850AC0"/>
    <w:rsid w:val="00857552"/>
    <w:rsid w:val="00860643"/>
    <w:rsid w:val="0086319A"/>
    <w:rsid w:val="00865437"/>
    <w:rsid w:val="00873B0B"/>
    <w:rsid w:val="0087530F"/>
    <w:rsid w:val="008766E2"/>
    <w:rsid w:val="00887011"/>
    <w:rsid w:val="00893A94"/>
    <w:rsid w:val="00897301"/>
    <w:rsid w:val="008A657B"/>
    <w:rsid w:val="008B0459"/>
    <w:rsid w:val="008B3DD4"/>
    <w:rsid w:val="008C3001"/>
    <w:rsid w:val="008C3B06"/>
    <w:rsid w:val="008E1559"/>
    <w:rsid w:val="008E267D"/>
    <w:rsid w:val="008E3E18"/>
    <w:rsid w:val="008F2310"/>
    <w:rsid w:val="008F6251"/>
    <w:rsid w:val="00902472"/>
    <w:rsid w:val="0090384B"/>
    <w:rsid w:val="00903DF9"/>
    <w:rsid w:val="009139BB"/>
    <w:rsid w:val="00914E56"/>
    <w:rsid w:val="009205C7"/>
    <w:rsid w:val="0092245E"/>
    <w:rsid w:val="00925AFF"/>
    <w:rsid w:val="00926A02"/>
    <w:rsid w:val="00930443"/>
    <w:rsid w:val="009321F3"/>
    <w:rsid w:val="00933DBD"/>
    <w:rsid w:val="00941DB2"/>
    <w:rsid w:val="00954D50"/>
    <w:rsid w:val="009620D7"/>
    <w:rsid w:val="00962C4E"/>
    <w:rsid w:val="00964CDF"/>
    <w:rsid w:val="00965B82"/>
    <w:rsid w:val="009679D8"/>
    <w:rsid w:val="009709E2"/>
    <w:rsid w:val="00982557"/>
    <w:rsid w:val="00983ED3"/>
    <w:rsid w:val="00986F37"/>
    <w:rsid w:val="009874BC"/>
    <w:rsid w:val="0099031C"/>
    <w:rsid w:val="00996DDF"/>
    <w:rsid w:val="009A1C16"/>
    <w:rsid w:val="009A20F2"/>
    <w:rsid w:val="009A21E1"/>
    <w:rsid w:val="009A2A7B"/>
    <w:rsid w:val="009B0066"/>
    <w:rsid w:val="009B1365"/>
    <w:rsid w:val="009B492A"/>
    <w:rsid w:val="009B7E9B"/>
    <w:rsid w:val="009C0FD7"/>
    <w:rsid w:val="009C19F8"/>
    <w:rsid w:val="009C4069"/>
    <w:rsid w:val="009D266B"/>
    <w:rsid w:val="009D3E41"/>
    <w:rsid w:val="009E1100"/>
    <w:rsid w:val="009E4644"/>
    <w:rsid w:val="009F1F6E"/>
    <w:rsid w:val="009F378B"/>
    <w:rsid w:val="00A03327"/>
    <w:rsid w:val="00A05F42"/>
    <w:rsid w:val="00A06DF1"/>
    <w:rsid w:val="00A16025"/>
    <w:rsid w:val="00A22D17"/>
    <w:rsid w:val="00A26160"/>
    <w:rsid w:val="00A30622"/>
    <w:rsid w:val="00A32016"/>
    <w:rsid w:val="00A3504B"/>
    <w:rsid w:val="00A407C5"/>
    <w:rsid w:val="00A4222B"/>
    <w:rsid w:val="00A43AB5"/>
    <w:rsid w:val="00A62ECE"/>
    <w:rsid w:val="00A632CB"/>
    <w:rsid w:val="00A6488F"/>
    <w:rsid w:val="00A71200"/>
    <w:rsid w:val="00A72170"/>
    <w:rsid w:val="00A72329"/>
    <w:rsid w:val="00A737C3"/>
    <w:rsid w:val="00A73977"/>
    <w:rsid w:val="00A752FE"/>
    <w:rsid w:val="00A7548C"/>
    <w:rsid w:val="00A81863"/>
    <w:rsid w:val="00A83CBF"/>
    <w:rsid w:val="00A843E6"/>
    <w:rsid w:val="00A84DEB"/>
    <w:rsid w:val="00A860F6"/>
    <w:rsid w:val="00A901A7"/>
    <w:rsid w:val="00A93873"/>
    <w:rsid w:val="00A95257"/>
    <w:rsid w:val="00AA11A7"/>
    <w:rsid w:val="00AA292E"/>
    <w:rsid w:val="00AA5570"/>
    <w:rsid w:val="00AA7C07"/>
    <w:rsid w:val="00AB0F30"/>
    <w:rsid w:val="00AB18FB"/>
    <w:rsid w:val="00AB6078"/>
    <w:rsid w:val="00AB6B48"/>
    <w:rsid w:val="00AC1BBE"/>
    <w:rsid w:val="00AC394E"/>
    <w:rsid w:val="00AC4907"/>
    <w:rsid w:val="00AD361F"/>
    <w:rsid w:val="00AD43CD"/>
    <w:rsid w:val="00AD7796"/>
    <w:rsid w:val="00AE037C"/>
    <w:rsid w:val="00AE33AF"/>
    <w:rsid w:val="00AE374B"/>
    <w:rsid w:val="00AE39A9"/>
    <w:rsid w:val="00AE3C1E"/>
    <w:rsid w:val="00AE5FEC"/>
    <w:rsid w:val="00AE6F24"/>
    <w:rsid w:val="00AE71C0"/>
    <w:rsid w:val="00AE74D5"/>
    <w:rsid w:val="00B03872"/>
    <w:rsid w:val="00B06D36"/>
    <w:rsid w:val="00B10530"/>
    <w:rsid w:val="00B15619"/>
    <w:rsid w:val="00B3255D"/>
    <w:rsid w:val="00B32FCB"/>
    <w:rsid w:val="00B366FF"/>
    <w:rsid w:val="00B43285"/>
    <w:rsid w:val="00B44CB2"/>
    <w:rsid w:val="00B461A8"/>
    <w:rsid w:val="00B52B04"/>
    <w:rsid w:val="00B54480"/>
    <w:rsid w:val="00B55004"/>
    <w:rsid w:val="00B67220"/>
    <w:rsid w:val="00B706D3"/>
    <w:rsid w:val="00B71370"/>
    <w:rsid w:val="00B72670"/>
    <w:rsid w:val="00B74BC4"/>
    <w:rsid w:val="00B76A2F"/>
    <w:rsid w:val="00B76CCB"/>
    <w:rsid w:val="00B864B3"/>
    <w:rsid w:val="00B94EDB"/>
    <w:rsid w:val="00BA0A82"/>
    <w:rsid w:val="00BC4914"/>
    <w:rsid w:val="00BD0705"/>
    <w:rsid w:val="00BD2500"/>
    <w:rsid w:val="00BD2A78"/>
    <w:rsid w:val="00BD4BB8"/>
    <w:rsid w:val="00BD636D"/>
    <w:rsid w:val="00BD7475"/>
    <w:rsid w:val="00BD757B"/>
    <w:rsid w:val="00BE1B63"/>
    <w:rsid w:val="00BE48AE"/>
    <w:rsid w:val="00BE4DDF"/>
    <w:rsid w:val="00BF0337"/>
    <w:rsid w:val="00BF122F"/>
    <w:rsid w:val="00BF42A8"/>
    <w:rsid w:val="00BF497B"/>
    <w:rsid w:val="00BF618A"/>
    <w:rsid w:val="00BF6779"/>
    <w:rsid w:val="00C03404"/>
    <w:rsid w:val="00C07D53"/>
    <w:rsid w:val="00C101CD"/>
    <w:rsid w:val="00C126E7"/>
    <w:rsid w:val="00C14EB5"/>
    <w:rsid w:val="00C21825"/>
    <w:rsid w:val="00C30D56"/>
    <w:rsid w:val="00C31817"/>
    <w:rsid w:val="00C3507D"/>
    <w:rsid w:val="00C41822"/>
    <w:rsid w:val="00C4276C"/>
    <w:rsid w:val="00C436E0"/>
    <w:rsid w:val="00C46D61"/>
    <w:rsid w:val="00C57A62"/>
    <w:rsid w:val="00C76882"/>
    <w:rsid w:val="00C84305"/>
    <w:rsid w:val="00C86F98"/>
    <w:rsid w:val="00C900A6"/>
    <w:rsid w:val="00CA4CC7"/>
    <w:rsid w:val="00CB1DB6"/>
    <w:rsid w:val="00CB42B2"/>
    <w:rsid w:val="00CB5618"/>
    <w:rsid w:val="00CB64F8"/>
    <w:rsid w:val="00CC0794"/>
    <w:rsid w:val="00CD3A23"/>
    <w:rsid w:val="00CE7A63"/>
    <w:rsid w:val="00CF716F"/>
    <w:rsid w:val="00D03EB6"/>
    <w:rsid w:val="00D04B13"/>
    <w:rsid w:val="00D05217"/>
    <w:rsid w:val="00D06414"/>
    <w:rsid w:val="00D1282B"/>
    <w:rsid w:val="00D248F5"/>
    <w:rsid w:val="00D26762"/>
    <w:rsid w:val="00D30676"/>
    <w:rsid w:val="00D30858"/>
    <w:rsid w:val="00D41429"/>
    <w:rsid w:val="00D476DB"/>
    <w:rsid w:val="00D47835"/>
    <w:rsid w:val="00D51B25"/>
    <w:rsid w:val="00D54CB6"/>
    <w:rsid w:val="00D60F5F"/>
    <w:rsid w:val="00D6655A"/>
    <w:rsid w:val="00D726DD"/>
    <w:rsid w:val="00D744E2"/>
    <w:rsid w:val="00D83245"/>
    <w:rsid w:val="00D9252E"/>
    <w:rsid w:val="00D93DD0"/>
    <w:rsid w:val="00D9745F"/>
    <w:rsid w:val="00DB374A"/>
    <w:rsid w:val="00DB68DA"/>
    <w:rsid w:val="00DB6A70"/>
    <w:rsid w:val="00DB7650"/>
    <w:rsid w:val="00DC0605"/>
    <w:rsid w:val="00DC3E59"/>
    <w:rsid w:val="00DC463B"/>
    <w:rsid w:val="00DC6A02"/>
    <w:rsid w:val="00DC7C91"/>
    <w:rsid w:val="00DD313D"/>
    <w:rsid w:val="00DD46DC"/>
    <w:rsid w:val="00DE1D18"/>
    <w:rsid w:val="00DE314E"/>
    <w:rsid w:val="00DE7070"/>
    <w:rsid w:val="00DF42A9"/>
    <w:rsid w:val="00DF79BC"/>
    <w:rsid w:val="00E01C64"/>
    <w:rsid w:val="00E03BAB"/>
    <w:rsid w:val="00E0661F"/>
    <w:rsid w:val="00E135FE"/>
    <w:rsid w:val="00E154C1"/>
    <w:rsid w:val="00E22CA6"/>
    <w:rsid w:val="00E22E35"/>
    <w:rsid w:val="00E24365"/>
    <w:rsid w:val="00E26A7D"/>
    <w:rsid w:val="00E4084C"/>
    <w:rsid w:val="00E40969"/>
    <w:rsid w:val="00E40BD6"/>
    <w:rsid w:val="00E40EFB"/>
    <w:rsid w:val="00E428FC"/>
    <w:rsid w:val="00E45B72"/>
    <w:rsid w:val="00E51629"/>
    <w:rsid w:val="00E545D4"/>
    <w:rsid w:val="00E57FD6"/>
    <w:rsid w:val="00E66577"/>
    <w:rsid w:val="00E71774"/>
    <w:rsid w:val="00E72EC0"/>
    <w:rsid w:val="00E72F5D"/>
    <w:rsid w:val="00E75C3D"/>
    <w:rsid w:val="00E76159"/>
    <w:rsid w:val="00E7743D"/>
    <w:rsid w:val="00E803C8"/>
    <w:rsid w:val="00E83324"/>
    <w:rsid w:val="00E834CE"/>
    <w:rsid w:val="00E85840"/>
    <w:rsid w:val="00E91FF6"/>
    <w:rsid w:val="00E923F9"/>
    <w:rsid w:val="00E97E6A"/>
    <w:rsid w:val="00EB28ED"/>
    <w:rsid w:val="00EB47A6"/>
    <w:rsid w:val="00EB6978"/>
    <w:rsid w:val="00ED402E"/>
    <w:rsid w:val="00ED4046"/>
    <w:rsid w:val="00ED6D16"/>
    <w:rsid w:val="00ED7C4B"/>
    <w:rsid w:val="00EE0C87"/>
    <w:rsid w:val="00EE1C7B"/>
    <w:rsid w:val="00EE4986"/>
    <w:rsid w:val="00EE63AE"/>
    <w:rsid w:val="00EE68F9"/>
    <w:rsid w:val="00EF581E"/>
    <w:rsid w:val="00EF69B0"/>
    <w:rsid w:val="00F006A0"/>
    <w:rsid w:val="00F02604"/>
    <w:rsid w:val="00F04F3E"/>
    <w:rsid w:val="00F156EE"/>
    <w:rsid w:val="00F200C2"/>
    <w:rsid w:val="00F21A69"/>
    <w:rsid w:val="00F25498"/>
    <w:rsid w:val="00F258B1"/>
    <w:rsid w:val="00F25B09"/>
    <w:rsid w:val="00F2723F"/>
    <w:rsid w:val="00F27D4C"/>
    <w:rsid w:val="00F332A8"/>
    <w:rsid w:val="00F333FD"/>
    <w:rsid w:val="00F3420D"/>
    <w:rsid w:val="00F369F6"/>
    <w:rsid w:val="00F42457"/>
    <w:rsid w:val="00F4373E"/>
    <w:rsid w:val="00F52360"/>
    <w:rsid w:val="00F5609A"/>
    <w:rsid w:val="00F60F54"/>
    <w:rsid w:val="00F66582"/>
    <w:rsid w:val="00F668CE"/>
    <w:rsid w:val="00F73CEF"/>
    <w:rsid w:val="00F812BA"/>
    <w:rsid w:val="00F8511F"/>
    <w:rsid w:val="00F9334E"/>
    <w:rsid w:val="00F94293"/>
    <w:rsid w:val="00F975E1"/>
    <w:rsid w:val="00FA000E"/>
    <w:rsid w:val="00FA1342"/>
    <w:rsid w:val="00FB0006"/>
    <w:rsid w:val="00FB1F8F"/>
    <w:rsid w:val="00FB23D1"/>
    <w:rsid w:val="00FB5364"/>
    <w:rsid w:val="00FB55C3"/>
    <w:rsid w:val="00FC4A3E"/>
    <w:rsid w:val="00FC554C"/>
    <w:rsid w:val="00FD0E10"/>
    <w:rsid w:val="00FD30F1"/>
    <w:rsid w:val="00FD43CD"/>
    <w:rsid w:val="00FD5720"/>
    <w:rsid w:val="00FD59CE"/>
    <w:rsid w:val="00FE27AF"/>
    <w:rsid w:val="00FE2991"/>
    <w:rsid w:val="00FE453F"/>
    <w:rsid w:val="00FE4EFD"/>
    <w:rsid w:val="00FE50C6"/>
    <w:rsid w:val="00FF0AA4"/>
    <w:rsid w:val="00FF0D5C"/>
    <w:rsid w:val="00FF1CF1"/>
    <w:rsid w:val="00FF2F8B"/>
    <w:rsid w:val="00FF7031"/>
    <w:rsid w:val="4A963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2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222B"/>
    <w:rPr>
      <w:rFonts w:eastAsia="宋体"/>
      <w:sz w:val="28"/>
    </w:rPr>
  </w:style>
  <w:style w:type="character" w:customStyle="1" w:styleId="Char">
    <w:name w:val="页脚 Char"/>
    <w:basedOn w:val="a0"/>
    <w:link w:val="a4"/>
    <w:uiPriority w:val="99"/>
    <w:rsid w:val="00A4222B"/>
    <w:rPr>
      <w:kern w:val="2"/>
      <w:sz w:val="28"/>
      <w:szCs w:val="18"/>
    </w:rPr>
  </w:style>
  <w:style w:type="character" w:styleId="a5">
    <w:name w:val="Hyperlink"/>
    <w:basedOn w:val="a0"/>
    <w:rsid w:val="00A4222B"/>
    <w:rPr>
      <w:color w:val="0000FF"/>
      <w:u w:val="single"/>
    </w:rPr>
  </w:style>
  <w:style w:type="character" w:customStyle="1" w:styleId="CharChar2">
    <w:name w:val="Char Char2"/>
    <w:rsid w:val="00A4222B"/>
    <w:rPr>
      <w:rFonts w:eastAsia="文鼎CS仿宋体"/>
      <w:spacing w:val="-4"/>
      <w:kern w:val="2"/>
      <w:sz w:val="18"/>
      <w:szCs w:val="18"/>
      <w:lang w:bidi="ar-SA"/>
    </w:rPr>
  </w:style>
  <w:style w:type="character" w:customStyle="1" w:styleId="Char0">
    <w:name w:val="页眉 Char"/>
    <w:basedOn w:val="a0"/>
    <w:link w:val="a6"/>
    <w:uiPriority w:val="99"/>
    <w:rsid w:val="00A4222B"/>
    <w:rPr>
      <w:kern w:val="2"/>
      <w:sz w:val="18"/>
      <w:szCs w:val="18"/>
    </w:rPr>
  </w:style>
  <w:style w:type="character" w:customStyle="1" w:styleId="a7">
    <w:name w:val="主题词词目"/>
    <w:basedOn w:val="a0"/>
    <w:rsid w:val="00A4222B"/>
    <w:rPr>
      <w:rFonts w:eastAsia="方正小标宋简体"/>
      <w:sz w:val="32"/>
    </w:rPr>
  </w:style>
  <w:style w:type="character" w:customStyle="1" w:styleId="2Char">
    <w:name w:val="正文文本缩进 2 Char"/>
    <w:basedOn w:val="a0"/>
    <w:link w:val="2"/>
    <w:rsid w:val="00A4222B"/>
    <w:rPr>
      <w:kern w:val="2"/>
      <w:sz w:val="21"/>
      <w:szCs w:val="24"/>
    </w:rPr>
  </w:style>
  <w:style w:type="paragraph" w:styleId="a8">
    <w:name w:val="Body Text"/>
    <w:basedOn w:val="a"/>
    <w:rsid w:val="00A4222B"/>
    <w:pPr>
      <w:adjustRightInd w:val="0"/>
      <w:spacing w:line="360" w:lineRule="auto"/>
      <w:jc w:val="center"/>
    </w:pPr>
    <w:rPr>
      <w:b/>
      <w:kern w:val="0"/>
      <w:sz w:val="30"/>
      <w:szCs w:val="20"/>
    </w:rPr>
  </w:style>
  <w:style w:type="paragraph" w:styleId="2">
    <w:name w:val="Body Text Indent 2"/>
    <w:basedOn w:val="a"/>
    <w:link w:val="2Char"/>
    <w:rsid w:val="00A4222B"/>
    <w:pPr>
      <w:spacing w:after="120" w:line="480" w:lineRule="auto"/>
      <w:ind w:leftChars="200" w:left="420"/>
    </w:pPr>
  </w:style>
  <w:style w:type="paragraph" w:styleId="a4">
    <w:name w:val="footer"/>
    <w:basedOn w:val="a"/>
    <w:link w:val="Char"/>
    <w:uiPriority w:val="99"/>
    <w:rsid w:val="00A4222B"/>
    <w:pPr>
      <w:tabs>
        <w:tab w:val="center" w:pos="4153"/>
        <w:tab w:val="right" w:pos="8306"/>
      </w:tabs>
      <w:snapToGrid w:val="0"/>
      <w:ind w:leftChars="100" w:left="100" w:rightChars="100" w:right="100"/>
      <w:jc w:val="left"/>
    </w:pPr>
    <w:rPr>
      <w:sz w:val="28"/>
      <w:szCs w:val="18"/>
    </w:rPr>
  </w:style>
  <w:style w:type="paragraph" w:styleId="a6">
    <w:name w:val="header"/>
    <w:basedOn w:val="a"/>
    <w:link w:val="Char0"/>
    <w:uiPriority w:val="99"/>
    <w:rsid w:val="00A4222B"/>
    <w:pPr>
      <w:tabs>
        <w:tab w:val="center" w:pos="4153"/>
        <w:tab w:val="right" w:pos="8306"/>
      </w:tabs>
      <w:snapToGrid w:val="0"/>
      <w:jc w:val="center"/>
    </w:pPr>
    <w:rPr>
      <w:sz w:val="18"/>
      <w:szCs w:val="18"/>
    </w:rPr>
  </w:style>
  <w:style w:type="paragraph" w:styleId="a9">
    <w:name w:val="Balloon Text"/>
    <w:basedOn w:val="a"/>
    <w:semiHidden/>
    <w:rsid w:val="00A4222B"/>
    <w:rPr>
      <w:sz w:val="18"/>
      <w:szCs w:val="18"/>
    </w:rPr>
  </w:style>
  <w:style w:type="paragraph" w:styleId="aa">
    <w:name w:val="Date"/>
    <w:basedOn w:val="a"/>
    <w:next w:val="a"/>
    <w:rsid w:val="00A4222B"/>
    <w:pPr>
      <w:ind w:leftChars="2500" w:left="100"/>
    </w:pPr>
  </w:style>
  <w:style w:type="paragraph" w:styleId="ab">
    <w:name w:val="Plain Text"/>
    <w:basedOn w:val="a"/>
    <w:rsid w:val="00A4222B"/>
    <w:rPr>
      <w:rFonts w:ascii="宋体" w:hAnsi="Courier New" w:cs="Courier New"/>
      <w:szCs w:val="21"/>
    </w:rPr>
  </w:style>
  <w:style w:type="paragraph" w:styleId="ac">
    <w:name w:val="Normal (Web)"/>
    <w:basedOn w:val="a"/>
    <w:rsid w:val="00A4222B"/>
    <w:pPr>
      <w:widowControl/>
      <w:spacing w:before="100" w:beforeAutospacing="1" w:after="100" w:afterAutospacing="1"/>
      <w:jc w:val="left"/>
    </w:pPr>
    <w:rPr>
      <w:rFonts w:ascii="宋体" w:hAnsi="宋体" w:cs="宋体"/>
      <w:kern w:val="0"/>
      <w:sz w:val="24"/>
    </w:rPr>
  </w:style>
  <w:style w:type="paragraph" w:styleId="ad">
    <w:name w:val="List Paragraph"/>
    <w:basedOn w:val="a"/>
    <w:uiPriority w:val="34"/>
    <w:qFormat/>
    <w:rsid w:val="00A4222B"/>
    <w:pPr>
      <w:ind w:firstLineChars="200" w:firstLine="420"/>
    </w:pPr>
    <w:rPr>
      <w:rFonts w:ascii="Calibri" w:hAnsi="Calibri"/>
      <w:szCs w:val="22"/>
    </w:rPr>
  </w:style>
  <w:style w:type="paragraph" w:customStyle="1" w:styleId="western">
    <w:name w:val="western"/>
    <w:basedOn w:val="a"/>
    <w:rsid w:val="00A4222B"/>
    <w:pPr>
      <w:widowControl/>
      <w:spacing w:before="100" w:beforeAutospacing="1" w:after="100" w:afterAutospacing="1"/>
      <w:jc w:val="left"/>
    </w:pPr>
    <w:rPr>
      <w:rFonts w:ascii="宋体" w:hAnsi="宋体" w:cs="宋体"/>
      <w:kern w:val="0"/>
      <w:sz w:val="24"/>
    </w:rPr>
  </w:style>
  <w:style w:type="paragraph" w:customStyle="1" w:styleId="ae">
    <w:name w:val="附件"/>
    <w:basedOn w:val="af"/>
    <w:rsid w:val="00A4222B"/>
    <w:pPr>
      <w:ind w:firstLine="640"/>
    </w:pPr>
  </w:style>
  <w:style w:type="paragraph" w:customStyle="1" w:styleId="af0">
    <w:name w:val="公文标题"/>
    <w:basedOn w:val="af"/>
    <w:rsid w:val="00A4222B"/>
    <w:pPr>
      <w:ind w:firstLineChars="0" w:firstLine="0"/>
      <w:jc w:val="center"/>
    </w:pPr>
    <w:rPr>
      <w:rFonts w:eastAsia="方正小标宋简体"/>
      <w:sz w:val="36"/>
    </w:rPr>
  </w:style>
  <w:style w:type="paragraph" w:customStyle="1" w:styleId="Char1">
    <w:name w:val="Char"/>
    <w:basedOn w:val="a"/>
    <w:rsid w:val="00A4222B"/>
    <w:pPr>
      <w:ind w:firstLineChars="200" w:firstLine="200"/>
    </w:pPr>
    <w:rPr>
      <w:rFonts w:ascii="宋体" w:eastAsia="仿宋_GB2312" w:hAnsi="宋体"/>
      <w:spacing w:val="-4"/>
      <w:w w:val="99"/>
      <w:sz w:val="32"/>
      <w:szCs w:val="20"/>
    </w:rPr>
  </w:style>
  <w:style w:type="paragraph" w:customStyle="1" w:styleId="074">
    <w:name w:val="样式 首行缩进:  0.74 厘米"/>
    <w:basedOn w:val="af"/>
    <w:rsid w:val="00A4222B"/>
    <w:pPr>
      <w:ind w:firstLine="420"/>
    </w:pPr>
    <w:rPr>
      <w:rFonts w:cs="宋体"/>
      <w:szCs w:val="20"/>
    </w:rPr>
  </w:style>
  <w:style w:type="paragraph" w:customStyle="1" w:styleId="af1">
    <w:name w:val="印数"/>
    <w:basedOn w:val="af"/>
    <w:rsid w:val="00A4222B"/>
    <w:pPr>
      <w:jc w:val="right"/>
    </w:pPr>
    <w:rPr>
      <w:rFonts w:eastAsia="宋体"/>
      <w:sz w:val="24"/>
      <w:szCs w:val="24"/>
    </w:rPr>
  </w:style>
  <w:style w:type="paragraph" w:customStyle="1" w:styleId="af2">
    <w:name w:val="发文字号"/>
    <w:basedOn w:val="af"/>
    <w:rsid w:val="00A4222B"/>
    <w:pPr>
      <w:ind w:firstLineChars="0" w:firstLine="0"/>
      <w:jc w:val="center"/>
    </w:pPr>
  </w:style>
  <w:style w:type="paragraph" w:customStyle="1" w:styleId="af">
    <w:name w:val="文件正文"/>
    <w:rsid w:val="00A4222B"/>
    <w:pPr>
      <w:ind w:firstLineChars="200" w:firstLine="200"/>
      <w:jc w:val="both"/>
    </w:pPr>
    <w:rPr>
      <w:rFonts w:ascii="宋体" w:eastAsia="仿宋_GB2312" w:hAnsi="宋体"/>
      <w:w w:val="99"/>
      <w:kern w:val="2"/>
      <w:sz w:val="32"/>
      <w:szCs w:val="32"/>
    </w:rPr>
  </w:style>
  <w:style w:type="paragraph" w:customStyle="1" w:styleId="reader-word-layerreader-word-s1-4">
    <w:name w:val="reader-word-layer reader-word-s1-4"/>
    <w:basedOn w:val="a"/>
    <w:rsid w:val="00A4222B"/>
    <w:pPr>
      <w:widowControl/>
      <w:spacing w:before="100" w:beforeAutospacing="1" w:after="100" w:afterAutospacing="1"/>
      <w:jc w:val="left"/>
    </w:pPr>
    <w:rPr>
      <w:rFonts w:ascii="宋体" w:hAnsi="宋体" w:cs="宋体"/>
      <w:kern w:val="0"/>
      <w:sz w:val="24"/>
    </w:rPr>
  </w:style>
  <w:style w:type="paragraph" w:customStyle="1" w:styleId="CharCharCharChar1CharCharChar">
    <w:name w:val="Char Char Char Char1 Char Char Char"/>
    <w:basedOn w:val="a"/>
    <w:rsid w:val="00A4222B"/>
    <w:pPr>
      <w:tabs>
        <w:tab w:val="left" w:pos="360"/>
      </w:tabs>
    </w:pPr>
    <w:rPr>
      <w:sz w:val="24"/>
    </w:rPr>
  </w:style>
  <w:style w:type="paragraph" w:customStyle="1" w:styleId="CharCharCharCharCharCharCharCharCharCharCharCharChar">
    <w:name w:val="Char Char Char Char Char Char Char Char Char Char Char Char Char"/>
    <w:basedOn w:val="a"/>
    <w:rsid w:val="00A4222B"/>
    <w:pPr>
      <w:widowControl/>
      <w:spacing w:after="160" w:line="240" w:lineRule="exact"/>
      <w:jc w:val="left"/>
    </w:pPr>
    <w:rPr>
      <w:rFonts w:ascii="Arial" w:eastAsia="Times New Roman" w:hAnsi="Arial" w:cs="Verdana"/>
      <w:b/>
      <w:kern w:val="0"/>
      <w:sz w:val="24"/>
      <w:lang w:eastAsia="en-US"/>
    </w:rPr>
  </w:style>
  <w:style w:type="paragraph" w:customStyle="1" w:styleId="af3">
    <w:name w:val="抄送机关"/>
    <w:basedOn w:val="af"/>
    <w:rsid w:val="00A4222B"/>
    <w:pPr>
      <w:ind w:leftChars="100" w:left="400" w:rightChars="100" w:right="100" w:hangingChars="300" w:hanging="300"/>
    </w:pPr>
  </w:style>
  <w:style w:type="paragraph" w:customStyle="1" w:styleId="af4">
    <w:name w:val="成文日期"/>
    <w:basedOn w:val="af"/>
    <w:rsid w:val="00A4222B"/>
    <w:pPr>
      <w:ind w:rightChars="400" w:right="400" w:firstLineChars="0" w:firstLine="0"/>
      <w:jc w:val="right"/>
    </w:pPr>
  </w:style>
  <w:style w:type="paragraph" w:customStyle="1" w:styleId="af5">
    <w:name w:val="主送机关"/>
    <w:basedOn w:val="af2"/>
    <w:rsid w:val="00A4222B"/>
    <w:pPr>
      <w:jc w:val="both"/>
    </w:pPr>
  </w:style>
  <w:style w:type="paragraph" w:customStyle="1" w:styleId="af6">
    <w:name w:val="联合行文日期"/>
    <w:basedOn w:val="af"/>
    <w:rsid w:val="00A4222B"/>
    <w:pPr>
      <w:ind w:leftChars="700" w:left="700" w:rightChars="700" w:right="700" w:firstLineChars="0" w:firstLine="0"/>
      <w:jc w:val="distribute"/>
    </w:pPr>
  </w:style>
  <w:style w:type="paragraph" w:customStyle="1" w:styleId="af7">
    <w:name w:val="印发"/>
    <w:basedOn w:val="af"/>
    <w:rsid w:val="00A4222B"/>
    <w:pPr>
      <w:pBdr>
        <w:top w:val="single" w:sz="6" w:space="1" w:color="auto"/>
        <w:bottom w:val="single" w:sz="6" w:space="1" w:color="auto"/>
      </w:pBdr>
      <w:tabs>
        <w:tab w:val="right" w:pos="8505"/>
      </w:tabs>
      <w:ind w:firstLineChars="100" w:firstLine="100"/>
    </w:pPr>
  </w:style>
  <w:style w:type="paragraph" w:customStyle="1" w:styleId="af8">
    <w:name w:val="发文字号及反线"/>
    <w:basedOn w:val="af2"/>
    <w:rsid w:val="00A4222B"/>
    <w:pPr>
      <w:pBdr>
        <w:bottom w:val="single" w:sz="18" w:space="1" w:color="auto"/>
      </w:pBdr>
    </w:pPr>
  </w:style>
  <w:style w:type="paragraph" w:customStyle="1" w:styleId="af9">
    <w:name w:val="主题词"/>
    <w:basedOn w:val="af"/>
    <w:rsid w:val="00A4222B"/>
    <w:pPr>
      <w:tabs>
        <w:tab w:val="right" w:pos="630"/>
      </w:tabs>
      <w:ind w:firstLineChars="0" w:firstLine="0"/>
    </w:pPr>
    <w:rPr>
      <w:rFonts w:eastAsia="黑体"/>
    </w:rPr>
  </w:style>
  <w:style w:type="paragraph" w:customStyle="1" w:styleId="afa">
    <w:name w:val="签发人及文号"/>
    <w:basedOn w:val="af"/>
    <w:rsid w:val="00A4222B"/>
    <w:pPr>
      <w:tabs>
        <w:tab w:val="right" w:pos="8505"/>
      </w:tabs>
      <w:ind w:leftChars="100" w:left="100" w:rightChars="100" w:right="100" w:firstLineChars="0" w:firstLine="0"/>
    </w:pPr>
  </w:style>
  <w:style w:type="paragraph" w:customStyle="1" w:styleId="AA0">
    <w:name w:val="正文 A A"/>
    <w:rsid w:val="00A4222B"/>
    <w:pPr>
      <w:widowControl w:val="0"/>
      <w:pBdr>
        <w:top w:val="none" w:sz="96" w:space="31" w:color="FFFFFF"/>
        <w:left w:val="none" w:sz="96" w:space="31" w:color="FFFFFF"/>
        <w:bottom w:val="none" w:sz="96" w:space="31" w:color="FFFFFF"/>
        <w:right w:val="none" w:sz="96" w:space="31" w:color="FFFFFF"/>
      </w:pBdr>
      <w:jc w:val="both"/>
    </w:pPr>
    <w:rPr>
      <w:rFonts w:ascii="Arial Unicode MS" w:eastAsia="Times New Roman" w:hAnsi="Arial Unicode MS" w:cs="Arial Unicode MS"/>
      <w:color w:val="000000"/>
      <w:kern w:val="2"/>
      <w:sz w:val="21"/>
      <w:szCs w:val="21"/>
      <w:u w:color="000000"/>
    </w:rPr>
  </w:style>
  <w:style w:type="table" w:styleId="afb">
    <w:name w:val="Table Grid"/>
    <w:basedOn w:val="a1"/>
    <w:uiPriority w:val="59"/>
    <w:rsid w:val="00FE5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258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wp\Application%20Data\Microsoft\Templates\&#36130;&#25919;&#23616;&#21457;&#25991;&#65288;&#32418;&#2283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财政局发文（红头）</Template>
  <TotalTime>71</TotalTime>
  <Pages>11</Pages>
  <Words>870</Words>
  <Characters>4962</Characters>
  <Application>Microsoft Office Word</Application>
  <DocSecurity>0</DocSecurity>
  <Lines>41</Lines>
  <Paragraphs>11</Paragraphs>
  <ScaleCrop>false</ScaleCrop>
  <Company>Microsoft</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苏高新财〔2010〕号</dc:title>
  <dc:creator>zheng.wp</dc:creator>
  <cp:lastModifiedBy>张晓敏</cp:lastModifiedBy>
  <cp:revision>18</cp:revision>
  <cp:lastPrinted>2020-06-29T04:08:00Z</cp:lastPrinted>
  <dcterms:created xsi:type="dcterms:W3CDTF">2020-01-31T08:49:00Z</dcterms:created>
  <dcterms:modified xsi:type="dcterms:W3CDTF">2020-07-02T02:49:00Z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